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vsd" ContentType="application/vnd.visio"/>
  <Default Extension="vsdx" ContentType="application/vnd.ms-visio.drawing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90B5B" w14:textId="3AEAE9C0" w:rsidR="00873475" w:rsidRPr="00873475" w:rsidRDefault="00873475" w:rsidP="00873475">
      <w:pPr>
        <w:tabs>
          <w:tab w:val="left" w:pos="7560"/>
        </w:tabs>
        <w:spacing w:afterLines="50" w:after="156"/>
        <w:jc w:val="left"/>
        <w:rPr>
          <w:rFonts w:ascii="仿宋" w:eastAsia="仿宋" w:hAnsi="仿宋"/>
          <w:sz w:val="24"/>
          <w:szCs w:val="44"/>
        </w:rPr>
      </w:pPr>
      <w:r>
        <w:rPr>
          <w:rFonts w:ascii="仿宋" w:eastAsia="仿宋" w:hAnsi="仿宋" w:hint="eastAsia"/>
          <w:sz w:val="24"/>
          <w:szCs w:val="44"/>
        </w:rPr>
        <w:t>格式</w:t>
      </w:r>
      <w:r w:rsidRPr="00873475">
        <w:rPr>
          <w:rFonts w:ascii="仿宋" w:eastAsia="仿宋" w:hAnsi="仿宋" w:hint="eastAsia"/>
          <w:sz w:val="24"/>
          <w:szCs w:val="44"/>
        </w:rPr>
        <w:t>模板</w:t>
      </w:r>
      <w:r w:rsidRPr="00071740">
        <w:rPr>
          <w:rFonts w:ascii="仿宋" w:eastAsia="仿宋" w:hAnsi="仿宋" w:hint="eastAsia"/>
          <w:sz w:val="22"/>
          <w:szCs w:val="44"/>
        </w:rPr>
        <w:t>(注意不是来自一篇论文</w:t>
      </w:r>
      <w:r w:rsidRPr="00071740">
        <w:rPr>
          <w:rFonts w:ascii="仿宋" w:eastAsia="仿宋" w:hAnsi="仿宋"/>
          <w:sz w:val="22"/>
          <w:szCs w:val="44"/>
        </w:rPr>
        <w:t>)</w:t>
      </w:r>
    </w:p>
    <w:p w14:paraId="3BE58D7E" w14:textId="602560CE" w:rsidR="00455B8E" w:rsidRPr="000F0B9C" w:rsidRDefault="00455B8E" w:rsidP="00455B8E">
      <w:pPr>
        <w:tabs>
          <w:tab w:val="left" w:pos="7560"/>
        </w:tabs>
        <w:jc w:val="center"/>
        <w:rPr>
          <w:b/>
          <w:sz w:val="44"/>
          <w:szCs w:val="44"/>
        </w:rPr>
      </w:pPr>
      <w:r w:rsidRPr="00B0402C">
        <w:rPr>
          <w:rFonts w:hint="eastAsia"/>
          <w:b/>
          <w:sz w:val="36"/>
          <w:szCs w:val="44"/>
        </w:rPr>
        <w:t>路网列车节能操纵优化方法研究</w:t>
      </w:r>
      <w:r w:rsidRPr="00B3608C">
        <w:rPr>
          <w:rFonts w:ascii="楷体_GB2312" w:eastAsia="楷体_GB2312" w:hint="eastAsia"/>
          <w:color w:val="FF0000"/>
          <w:sz w:val="18"/>
          <w:szCs w:val="18"/>
        </w:rPr>
        <w:t>（宋体</w:t>
      </w:r>
      <w:r w:rsidR="00B0402C" w:rsidRPr="00B3608C">
        <w:rPr>
          <w:rFonts w:ascii="楷体_GB2312" w:eastAsia="楷体_GB2312" w:hint="eastAsia"/>
          <w:color w:val="FF0000"/>
          <w:sz w:val="18"/>
          <w:szCs w:val="18"/>
        </w:rPr>
        <w:t>小二</w:t>
      </w:r>
      <w:r w:rsidRPr="00B3608C">
        <w:rPr>
          <w:rFonts w:ascii="楷体_GB2312" w:eastAsia="楷体_GB2312" w:hint="eastAsia"/>
          <w:color w:val="FF0000"/>
          <w:sz w:val="18"/>
          <w:szCs w:val="18"/>
        </w:rPr>
        <w:t>号居中</w:t>
      </w:r>
      <w:r w:rsidR="00B3608C" w:rsidRPr="00B3608C">
        <w:rPr>
          <w:rFonts w:ascii="楷体_GB2312" w:eastAsia="楷体_GB2312" w:hint="eastAsia"/>
          <w:color w:val="FF0000"/>
          <w:sz w:val="18"/>
          <w:szCs w:val="18"/>
        </w:rPr>
        <w:t>，</w:t>
      </w:r>
      <w:r w:rsidR="00D47AB6">
        <w:rPr>
          <w:rFonts w:ascii="楷体_GB2312" w:eastAsia="楷体_GB2312" w:hint="eastAsia"/>
          <w:color w:val="FF0000"/>
          <w:sz w:val="18"/>
          <w:szCs w:val="18"/>
        </w:rPr>
        <w:t>一般</w:t>
      </w:r>
      <w:r w:rsidR="00B3608C" w:rsidRPr="00B3608C">
        <w:rPr>
          <w:rFonts w:ascii="楷体_GB2312" w:eastAsia="楷体_GB2312" w:hint="eastAsia"/>
          <w:color w:val="FF0000"/>
          <w:sz w:val="18"/>
          <w:szCs w:val="18"/>
        </w:rPr>
        <w:t>不超过2</w:t>
      </w:r>
      <w:r w:rsidR="00B3608C" w:rsidRPr="00B3608C">
        <w:rPr>
          <w:rFonts w:ascii="楷体_GB2312" w:eastAsia="楷体_GB2312"/>
          <w:color w:val="FF0000"/>
          <w:sz w:val="18"/>
          <w:szCs w:val="18"/>
        </w:rPr>
        <w:t>6</w:t>
      </w:r>
      <w:r w:rsidR="00B3608C" w:rsidRPr="00B3608C">
        <w:rPr>
          <w:rFonts w:ascii="楷体_GB2312" w:eastAsia="楷体_GB2312" w:hint="eastAsia"/>
          <w:color w:val="FF0000"/>
          <w:sz w:val="18"/>
          <w:szCs w:val="18"/>
        </w:rPr>
        <w:t>个字</w:t>
      </w:r>
      <w:r w:rsidRPr="00B3608C">
        <w:rPr>
          <w:rFonts w:ascii="楷体_GB2312" w:eastAsia="楷体_GB2312" w:hint="eastAsia"/>
          <w:color w:val="FF0000"/>
          <w:sz w:val="18"/>
          <w:szCs w:val="18"/>
        </w:rPr>
        <w:t>）</w:t>
      </w:r>
    </w:p>
    <w:p w14:paraId="7071DD88" w14:textId="2F3241A7" w:rsidR="00455B8E" w:rsidRPr="000F0B9C" w:rsidRDefault="00873475" w:rsidP="00455B8E">
      <w:pPr>
        <w:tabs>
          <w:tab w:val="left" w:pos="7560"/>
        </w:tabs>
        <w:jc w:val="center"/>
        <w:rPr>
          <w:sz w:val="24"/>
        </w:rPr>
      </w:pPr>
      <w:r>
        <w:rPr>
          <w:rFonts w:hint="eastAsia"/>
          <w:sz w:val="24"/>
        </w:rPr>
        <w:t>张三</w:t>
      </w:r>
      <w:r w:rsidR="006D4DFA">
        <w:rPr>
          <w:rFonts w:hint="eastAsia"/>
          <w:sz w:val="24"/>
        </w:rPr>
        <w:t>一</w:t>
      </w:r>
      <w:r w:rsidR="00455B8E">
        <w:rPr>
          <w:rFonts w:hint="eastAsia"/>
          <w:sz w:val="24"/>
        </w:rPr>
        <w:t>，</w:t>
      </w:r>
      <w:r>
        <w:rPr>
          <w:rFonts w:hint="eastAsia"/>
          <w:sz w:val="24"/>
        </w:rPr>
        <w:t>李四</w:t>
      </w:r>
      <w:r w:rsidR="00455B8E" w:rsidRPr="000F0B9C">
        <w:rPr>
          <w:rStyle w:val="a4"/>
          <w:sz w:val="24"/>
        </w:rPr>
        <w:footnoteReference w:customMarkFollows="1" w:id="1"/>
        <w:t>*</w:t>
      </w:r>
      <w:r w:rsidR="00455B8E">
        <w:rPr>
          <w:rFonts w:hint="eastAsia"/>
          <w:sz w:val="24"/>
        </w:rPr>
        <w:t>，</w:t>
      </w:r>
      <w:r>
        <w:rPr>
          <w:rFonts w:hint="eastAsia"/>
          <w:sz w:val="24"/>
        </w:rPr>
        <w:t>王五</w:t>
      </w:r>
      <w:r w:rsidR="00455B8E" w:rsidRPr="008D72C7">
        <w:rPr>
          <w:rFonts w:ascii="楷体_GB2312" w:eastAsia="楷体_GB2312" w:hint="eastAsia"/>
          <w:color w:val="FF0000"/>
          <w:sz w:val="18"/>
          <w:szCs w:val="18"/>
        </w:rPr>
        <w:t>（宋体，小</w:t>
      </w:r>
      <w:r w:rsidR="00C61447" w:rsidRPr="008D72C7">
        <w:rPr>
          <w:rFonts w:ascii="楷体_GB2312" w:eastAsia="楷体_GB2312" w:hint="eastAsia"/>
          <w:color w:val="FF0000"/>
          <w:sz w:val="18"/>
          <w:szCs w:val="18"/>
        </w:rPr>
        <w:t>四</w:t>
      </w:r>
      <w:r w:rsidR="00455B8E" w:rsidRPr="008D72C7">
        <w:rPr>
          <w:rFonts w:ascii="楷体_GB2312" w:eastAsia="楷体_GB2312" w:hint="eastAsia"/>
          <w:color w:val="FF0000"/>
          <w:sz w:val="18"/>
          <w:szCs w:val="18"/>
        </w:rPr>
        <w:t>号，居中，各姓名间用逗号分隔）</w:t>
      </w:r>
    </w:p>
    <w:p w14:paraId="5B4CA48A" w14:textId="4560D8D2" w:rsidR="00455B8E" w:rsidRPr="00B3608C" w:rsidRDefault="00455B8E" w:rsidP="00455B8E">
      <w:pPr>
        <w:tabs>
          <w:tab w:val="left" w:pos="7560"/>
        </w:tabs>
        <w:jc w:val="center"/>
        <w:rPr>
          <w:rFonts w:ascii="楷体_GB2312" w:eastAsia="楷体_GB2312"/>
          <w:color w:val="FF0000"/>
          <w:sz w:val="18"/>
          <w:szCs w:val="13"/>
        </w:rPr>
      </w:pPr>
      <w:r w:rsidRPr="00B0402C">
        <w:rPr>
          <w:rFonts w:hint="eastAsia"/>
          <w:sz w:val="20"/>
          <w:szCs w:val="15"/>
        </w:rPr>
        <w:t>（北京交通大学</w:t>
      </w:r>
      <w:r w:rsidR="006D4DFA">
        <w:rPr>
          <w:rFonts w:hint="eastAsia"/>
          <w:sz w:val="20"/>
          <w:szCs w:val="15"/>
        </w:rPr>
        <w:t>，</w:t>
      </w:r>
      <w:r w:rsidR="00B0402C" w:rsidRPr="00B0402C">
        <w:rPr>
          <w:rFonts w:hint="eastAsia"/>
          <w:sz w:val="20"/>
          <w:szCs w:val="15"/>
        </w:rPr>
        <w:t>ABC</w:t>
      </w:r>
      <w:r w:rsidRPr="00B0402C">
        <w:rPr>
          <w:rFonts w:hint="eastAsia"/>
          <w:sz w:val="20"/>
          <w:szCs w:val="15"/>
        </w:rPr>
        <w:t>国家重点实验室，北京</w:t>
      </w:r>
      <w:r w:rsidRPr="00B0402C">
        <w:rPr>
          <w:rFonts w:hint="eastAsia"/>
          <w:sz w:val="20"/>
          <w:szCs w:val="15"/>
        </w:rPr>
        <w:t xml:space="preserve"> 100044</w:t>
      </w:r>
      <w:r w:rsidRPr="00B0402C">
        <w:rPr>
          <w:rFonts w:hint="eastAsia"/>
          <w:sz w:val="20"/>
          <w:szCs w:val="15"/>
        </w:rPr>
        <w:t>）</w:t>
      </w:r>
      <w:r w:rsidRPr="00B3608C">
        <w:rPr>
          <w:rFonts w:ascii="楷体_GB2312" w:eastAsia="楷体_GB2312" w:hint="eastAsia"/>
          <w:color w:val="FF0000"/>
          <w:sz w:val="18"/>
          <w:szCs w:val="13"/>
        </w:rPr>
        <w:t>（宋体，</w:t>
      </w:r>
      <w:r w:rsidR="00B0402C" w:rsidRPr="00B3608C">
        <w:rPr>
          <w:rFonts w:ascii="楷体_GB2312" w:eastAsia="楷体_GB2312" w:hint="eastAsia"/>
          <w:color w:val="FF0000"/>
          <w:sz w:val="18"/>
          <w:szCs w:val="13"/>
        </w:rPr>
        <w:t>五</w:t>
      </w:r>
      <w:r w:rsidRPr="00B3608C">
        <w:rPr>
          <w:rFonts w:ascii="楷体_GB2312" w:eastAsia="楷体_GB2312" w:hint="eastAsia"/>
          <w:color w:val="FF0000"/>
          <w:sz w:val="18"/>
          <w:szCs w:val="13"/>
        </w:rPr>
        <w:t>号，居中，各项目间用逗号分隔）</w:t>
      </w:r>
    </w:p>
    <w:p w14:paraId="26511EF9" w14:textId="77777777" w:rsidR="00455B8E" w:rsidRPr="003509F9" w:rsidRDefault="00455B8E" w:rsidP="00455B8E">
      <w:pPr>
        <w:tabs>
          <w:tab w:val="left" w:pos="7560"/>
        </w:tabs>
        <w:jc w:val="center"/>
      </w:pPr>
    </w:p>
    <w:p w14:paraId="111DEBF6" w14:textId="79382894" w:rsidR="00455B8E" w:rsidRDefault="00455B8E" w:rsidP="00873475">
      <w:r w:rsidRPr="004559F9">
        <w:rPr>
          <w:rFonts w:hint="eastAsia"/>
          <w:b/>
        </w:rPr>
        <w:t>摘要：</w:t>
      </w:r>
      <w:r w:rsidR="00873475" w:rsidRPr="005D1E83">
        <w:t>为研究车辆在多车道分流区的</w:t>
      </w:r>
      <w:proofErr w:type="gramStart"/>
      <w:r w:rsidR="00873475" w:rsidRPr="005D1E83">
        <w:t>跟驰换</w:t>
      </w:r>
      <w:proofErr w:type="gramEnd"/>
      <w:r w:rsidR="00873475" w:rsidRPr="005D1E83">
        <w:t>道行为，将强制性换道划分为激进型和保守型。在考虑驾驶员换道需求与空间位置关系的基础上，量化两种强制性换道行为的转换条件，并给出车辆强制性换道规则；</w:t>
      </w:r>
      <w:proofErr w:type="gramStart"/>
      <w:r w:rsidR="00873475" w:rsidRPr="005D1E83">
        <w:t>对跟驰模型</w:t>
      </w:r>
      <w:proofErr w:type="gramEnd"/>
      <w:r w:rsidR="00873475" w:rsidRPr="005D1E83">
        <w:t>中的减速度参数进行优化，建立多车道下分流车辆</w:t>
      </w:r>
      <w:proofErr w:type="gramStart"/>
      <w:r w:rsidR="00873475" w:rsidRPr="005D1E83">
        <w:t>的跟驰换道</w:t>
      </w:r>
      <w:proofErr w:type="gramEnd"/>
      <w:r w:rsidR="00873475" w:rsidRPr="005D1E83">
        <w:t>模型；采用实际数据标定模型中关键参数，并验证模型的可行性。</w:t>
      </w:r>
      <w:r w:rsidR="00873475" w:rsidRPr="00071740">
        <w:rPr>
          <w:b/>
        </w:rPr>
        <w:t>仿真结果表明</w:t>
      </w:r>
      <w:r w:rsidR="00873475" w:rsidRPr="005D1E83">
        <w:t>：分流车辆的横向空间分布对交通流的干扰具有显著性影响；当分流车辆集中在最左侧车道时，中间</w:t>
      </w:r>
      <w:r w:rsidR="00873475" w:rsidRPr="005D1E83">
        <w:t>2</w:t>
      </w:r>
      <w:r w:rsidR="00873475" w:rsidRPr="005D1E83">
        <w:t>车道的运行速度波动明显，折减量最大时达到</w:t>
      </w:r>
      <w:r w:rsidR="00873475" w:rsidRPr="005D1E83">
        <w:t>51.4%</w:t>
      </w:r>
      <w:r w:rsidR="00873475" w:rsidRPr="005D1E83">
        <w:t>，恢复稳定所需时间更多；</w:t>
      </w:r>
      <w:r w:rsidR="00873475" w:rsidRPr="005D1E83">
        <w:t>4</w:t>
      </w:r>
      <w:r w:rsidR="00873475" w:rsidRPr="005D1E83">
        <w:t>组实验场景发现，分流车辆的合理空间分布对交通流运行速度有较大改善作用。</w:t>
      </w:r>
      <w:r w:rsidRPr="008D72C7">
        <w:rPr>
          <w:rFonts w:ascii="楷体_GB2312" w:eastAsia="楷体_GB2312" w:hint="eastAsia"/>
          <w:color w:val="FF0000"/>
          <w:sz w:val="18"/>
          <w:szCs w:val="18"/>
        </w:rPr>
        <w:t>（楷体，五号</w:t>
      </w:r>
      <w:r w:rsidR="005565F3" w:rsidRPr="008D72C7">
        <w:rPr>
          <w:rFonts w:ascii="楷体_GB2312" w:eastAsia="楷体_GB2312" w:hint="eastAsia"/>
          <w:color w:val="FF0000"/>
          <w:sz w:val="18"/>
          <w:szCs w:val="18"/>
        </w:rPr>
        <w:t>，</w:t>
      </w:r>
      <w:r w:rsidR="0035688E">
        <w:rPr>
          <w:rFonts w:ascii="楷体_GB2312" w:eastAsia="楷体_GB2312" w:hint="eastAsia"/>
          <w:color w:val="FF0000"/>
          <w:sz w:val="18"/>
          <w:szCs w:val="18"/>
        </w:rPr>
        <w:t>字数</w:t>
      </w:r>
      <w:r w:rsidR="0035688E" w:rsidRPr="0035688E">
        <w:rPr>
          <w:rFonts w:ascii="楷体_GB2312" w:eastAsia="楷体_GB2312" w:hint="eastAsia"/>
          <w:color w:val="FF0000"/>
          <w:sz w:val="18"/>
          <w:szCs w:val="18"/>
        </w:rPr>
        <w:t>不低于</w:t>
      </w:r>
      <w:r w:rsidR="0035688E" w:rsidRPr="0035688E">
        <w:rPr>
          <w:rFonts w:ascii="楷体_GB2312" w:eastAsia="楷体_GB2312"/>
          <w:color w:val="FF0000"/>
          <w:sz w:val="18"/>
          <w:szCs w:val="18"/>
        </w:rPr>
        <w:t>300</w:t>
      </w:r>
      <w:r w:rsidR="0035688E" w:rsidRPr="0035688E">
        <w:rPr>
          <w:rFonts w:ascii="楷体_GB2312" w:eastAsia="楷体_GB2312" w:hint="eastAsia"/>
          <w:color w:val="FF0000"/>
          <w:sz w:val="18"/>
          <w:szCs w:val="18"/>
        </w:rPr>
        <w:t>字，</w:t>
      </w:r>
      <w:r w:rsidR="00B3608C">
        <w:rPr>
          <w:rFonts w:ascii="楷体_GB2312" w:eastAsia="楷体_GB2312" w:hint="eastAsia"/>
          <w:color w:val="FF0000"/>
          <w:sz w:val="18"/>
          <w:szCs w:val="18"/>
        </w:rPr>
        <w:t>非综述论文一般</w:t>
      </w:r>
      <w:r w:rsidR="0035688E" w:rsidRPr="0035688E">
        <w:rPr>
          <w:rFonts w:ascii="楷体_GB2312" w:eastAsia="楷体_GB2312" w:hint="eastAsia"/>
          <w:color w:val="FF0000"/>
          <w:sz w:val="18"/>
          <w:szCs w:val="18"/>
        </w:rPr>
        <w:t>不超过500字</w:t>
      </w:r>
      <w:r w:rsidR="00B3608C">
        <w:rPr>
          <w:rFonts w:ascii="楷体_GB2312" w:eastAsia="楷体_GB2312" w:hint="eastAsia"/>
          <w:color w:val="FF0000"/>
          <w:sz w:val="18"/>
          <w:szCs w:val="18"/>
        </w:rPr>
        <w:t>；尽量不要出现英文或英文缩写</w:t>
      </w:r>
      <w:r w:rsidRPr="008D72C7">
        <w:rPr>
          <w:rFonts w:ascii="楷体_GB2312" w:eastAsia="楷体_GB2312" w:hint="eastAsia"/>
          <w:color w:val="FF0000"/>
          <w:sz w:val="18"/>
          <w:szCs w:val="18"/>
        </w:rPr>
        <w:t>）</w:t>
      </w:r>
    </w:p>
    <w:p w14:paraId="43F1E401" w14:textId="77777777" w:rsidR="00455B8E" w:rsidRDefault="00455B8E" w:rsidP="00DE70DB">
      <w:pPr>
        <w:tabs>
          <w:tab w:val="left" w:pos="7560"/>
        </w:tabs>
        <w:adjustRightInd w:val="0"/>
        <w:snapToGrid w:val="0"/>
      </w:pPr>
      <w:r w:rsidRPr="004559F9">
        <w:rPr>
          <w:rFonts w:hint="eastAsia"/>
          <w:b/>
        </w:rPr>
        <w:t>关键词：</w:t>
      </w:r>
      <w:r w:rsidRPr="00D63E07">
        <w:rPr>
          <w:rFonts w:ascii="楷体_GB2312" w:eastAsia="楷体_GB2312" w:hint="eastAsia"/>
        </w:rPr>
        <w:t>铁路运输</w:t>
      </w:r>
      <w:r w:rsidR="005565F3" w:rsidRPr="008D72C7">
        <w:rPr>
          <w:rFonts w:ascii="楷体_GB2312" w:eastAsia="楷体_GB2312" w:hint="eastAsia"/>
          <w:color w:val="FF0000"/>
          <w:sz w:val="18"/>
          <w:szCs w:val="18"/>
        </w:rPr>
        <w:t>（第</w:t>
      </w:r>
      <w:r w:rsidR="005565F3" w:rsidRPr="008D72C7">
        <w:rPr>
          <w:rFonts w:ascii="楷体_GB2312" w:eastAsia="楷体_GB2312"/>
          <w:color w:val="FF0000"/>
          <w:sz w:val="18"/>
          <w:szCs w:val="18"/>
        </w:rPr>
        <w:t>1</w:t>
      </w:r>
      <w:r w:rsidR="005565F3" w:rsidRPr="008D72C7">
        <w:rPr>
          <w:rFonts w:ascii="楷体_GB2312" w:eastAsia="楷体_GB2312" w:hint="eastAsia"/>
          <w:color w:val="FF0000"/>
          <w:sz w:val="18"/>
          <w:szCs w:val="18"/>
        </w:rPr>
        <w:t>个关键词在如下主词中选取：综合交通运输、</w:t>
      </w:r>
      <w:bookmarkStart w:id="0" w:name="OLE_LINK1"/>
      <w:bookmarkStart w:id="1" w:name="OLE_LINK2"/>
      <w:r w:rsidR="005565F3" w:rsidRPr="008D72C7">
        <w:rPr>
          <w:rFonts w:ascii="楷体_GB2312" w:eastAsia="楷体_GB2312" w:hint="eastAsia"/>
          <w:color w:val="FF0000"/>
          <w:sz w:val="18"/>
          <w:szCs w:val="18"/>
        </w:rPr>
        <w:t>铁路运输</w:t>
      </w:r>
      <w:bookmarkEnd w:id="0"/>
      <w:bookmarkEnd w:id="1"/>
      <w:r w:rsidR="005565F3" w:rsidRPr="008D72C7">
        <w:rPr>
          <w:rFonts w:ascii="楷体_GB2312" w:eastAsia="楷体_GB2312" w:hint="eastAsia"/>
          <w:color w:val="FF0000"/>
          <w:sz w:val="18"/>
          <w:szCs w:val="18"/>
        </w:rPr>
        <w:t>、公路运输、水路运输、航空运输、管道运输、城市交通、智能交通、系统工程、信息技术、物流工程、交通运输经济、交通工程）</w:t>
      </w:r>
      <w:r w:rsidRPr="00D63E07">
        <w:rPr>
          <w:rFonts w:ascii="楷体_GB2312" w:eastAsia="楷体_GB2312" w:hint="eastAsia"/>
        </w:rPr>
        <w:t>；</w:t>
      </w:r>
      <w:r w:rsidRPr="000F0B9C">
        <w:rPr>
          <w:rFonts w:ascii="楷体_GB2312" w:eastAsia="楷体_GB2312" w:hint="eastAsia"/>
        </w:rPr>
        <w:t>列车节能操纵；遗传算法；</w:t>
      </w:r>
      <w:r>
        <w:rPr>
          <w:rFonts w:ascii="楷体_GB2312" w:eastAsia="楷体_GB2312" w:hint="eastAsia"/>
        </w:rPr>
        <w:t>列车；</w:t>
      </w:r>
      <w:r w:rsidRPr="000F0B9C">
        <w:rPr>
          <w:rFonts w:ascii="楷体_GB2312" w:eastAsia="楷体_GB2312" w:hint="eastAsia"/>
        </w:rPr>
        <w:t>工况序列表；列车运行干扰</w:t>
      </w:r>
      <w:r w:rsidR="00DA51C0" w:rsidRPr="008D72C7">
        <w:rPr>
          <w:rFonts w:ascii="楷体_GB2312" w:eastAsia="楷体_GB2312" w:hint="eastAsia"/>
          <w:color w:val="FF0000"/>
          <w:sz w:val="18"/>
          <w:szCs w:val="18"/>
        </w:rPr>
        <w:t>（楷体，五号，请参照“投稿须知”中关键词确定原则）</w:t>
      </w:r>
    </w:p>
    <w:p w14:paraId="31C4D793" w14:textId="5E6141B6" w:rsidR="00455B8E" w:rsidRDefault="00455B8E" w:rsidP="00DE70DB">
      <w:pPr>
        <w:tabs>
          <w:tab w:val="left" w:pos="7560"/>
        </w:tabs>
        <w:adjustRightInd w:val="0"/>
        <w:snapToGrid w:val="0"/>
      </w:pPr>
      <w:r w:rsidRPr="004559F9">
        <w:rPr>
          <w:rFonts w:hint="eastAsia"/>
          <w:b/>
        </w:rPr>
        <w:t>中图分类号：</w:t>
      </w:r>
      <w:r w:rsidRPr="00D53F20">
        <w:t>U268.6</w:t>
      </w:r>
      <w:r>
        <w:rPr>
          <w:rFonts w:hint="eastAsia"/>
        </w:rPr>
        <w:t xml:space="preserve">         </w:t>
      </w:r>
      <w:r w:rsidR="00FF4B9C">
        <w:t xml:space="preserve"> </w:t>
      </w:r>
      <w:r>
        <w:rPr>
          <w:rFonts w:hint="eastAsia"/>
        </w:rPr>
        <w:t xml:space="preserve">         </w:t>
      </w:r>
      <w:r w:rsidRPr="004559F9">
        <w:rPr>
          <w:rFonts w:hint="eastAsia"/>
          <w:b/>
        </w:rPr>
        <w:t>文献标</w:t>
      </w:r>
      <w:r w:rsidR="00711253">
        <w:rPr>
          <w:rFonts w:hint="eastAsia"/>
          <w:b/>
        </w:rPr>
        <w:t>志</w:t>
      </w:r>
      <w:r w:rsidRPr="004559F9">
        <w:rPr>
          <w:rFonts w:hint="eastAsia"/>
          <w:b/>
        </w:rPr>
        <w:t>码：</w:t>
      </w:r>
      <w:r>
        <w:rPr>
          <w:rFonts w:hint="eastAsia"/>
        </w:rPr>
        <w:t>A</w:t>
      </w:r>
    </w:p>
    <w:p w14:paraId="678EFABE" w14:textId="77777777" w:rsidR="00455B8E" w:rsidRDefault="00455B8E" w:rsidP="00455B8E">
      <w:pPr>
        <w:tabs>
          <w:tab w:val="left" w:pos="7560"/>
        </w:tabs>
      </w:pPr>
    </w:p>
    <w:p w14:paraId="73362AC7" w14:textId="717F1C74" w:rsidR="00455B8E" w:rsidRPr="008D72C7" w:rsidRDefault="00455B8E" w:rsidP="004B1777">
      <w:pPr>
        <w:adjustRightInd w:val="0"/>
        <w:snapToGrid w:val="0"/>
        <w:jc w:val="center"/>
        <w:rPr>
          <w:rFonts w:ascii="楷体_GB2312" w:eastAsia="楷体_GB2312"/>
          <w:color w:val="FF0000"/>
          <w:szCs w:val="21"/>
        </w:rPr>
      </w:pPr>
      <w:r w:rsidRPr="00936F19">
        <w:rPr>
          <w:rFonts w:hint="eastAsia"/>
          <w:b/>
          <w:sz w:val="32"/>
          <w:szCs w:val="36"/>
        </w:rPr>
        <w:t>An Optimization Method of Train Saving Energy Operation in Railway Network</w:t>
      </w:r>
      <w:r w:rsidR="002C0347" w:rsidRPr="00B3608C">
        <w:rPr>
          <w:rFonts w:ascii="楷体" w:eastAsia="楷体" w:hAnsi="楷体" w:hint="eastAsia"/>
          <w:bCs/>
          <w:color w:val="FF0000"/>
          <w:sz w:val="18"/>
          <w:szCs w:val="18"/>
        </w:rPr>
        <w:t>（</w:t>
      </w:r>
      <w:r w:rsidR="002C0347" w:rsidRPr="00B3608C">
        <w:rPr>
          <w:rFonts w:ascii="楷体_GB2312" w:eastAsia="楷体_GB2312" w:hint="eastAsia"/>
          <w:color w:val="FF0000"/>
          <w:sz w:val="18"/>
          <w:szCs w:val="18"/>
        </w:rPr>
        <w:t>新罗马字体，</w:t>
      </w:r>
      <w:r w:rsidR="00DF15D2" w:rsidRPr="00B3608C">
        <w:rPr>
          <w:rFonts w:ascii="楷体_GB2312" w:eastAsia="楷体_GB2312" w:hint="eastAsia"/>
          <w:color w:val="FF0000"/>
          <w:sz w:val="18"/>
          <w:szCs w:val="18"/>
        </w:rPr>
        <w:t>三</w:t>
      </w:r>
      <w:r w:rsidR="002C0347" w:rsidRPr="00B3608C">
        <w:rPr>
          <w:rFonts w:ascii="楷体_GB2312" w:eastAsia="楷体_GB2312" w:hint="eastAsia"/>
          <w:color w:val="FF0000"/>
          <w:sz w:val="18"/>
          <w:szCs w:val="18"/>
        </w:rPr>
        <w:t>号，加粗居中）</w:t>
      </w:r>
    </w:p>
    <w:p w14:paraId="001419BF" w14:textId="360D7065" w:rsidR="00455B8E" w:rsidRPr="008D72C7" w:rsidRDefault="00873475" w:rsidP="00455B8E">
      <w:pPr>
        <w:jc w:val="center"/>
        <w:rPr>
          <w:rFonts w:ascii="楷体_GB2312" w:eastAsia="楷体_GB2312"/>
          <w:color w:val="FF0000"/>
          <w:sz w:val="18"/>
          <w:szCs w:val="18"/>
        </w:rPr>
      </w:pPr>
      <w:r w:rsidRPr="00936F19">
        <w:rPr>
          <w:sz w:val="24"/>
          <w:szCs w:val="21"/>
        </w:rPr>
        <w:t>ZHANG</w:t>
      </w:r>
      <w:r w:rsidR="00455B8E" w:rsidRPr="00936F19">
        <w:rPr>
          <w:rFonts w:hint="eastAsia"/>
          <w:sz w:val="24"/>
          <w:szCs w:val="21"/>
        </w:rPr>
        <w:t xml:space="preserve"> </w:t>
      </w:r>
      <w:r w:rsidRPr="00936F19">
        <w:rPr>
          <w:sz w:val="24"/>
          <w:szCs w:val="21"/>
        </w:rPr>
        <w:t>San</w:t>
      </w:r>
      <w:r w:rsidR="006D4DFA">
        <w:rPr>
          <w:rFonts w:hint="eastAsia"/>
          <w:sz w:val="24"/>
          <w:szCs w:val="21"/>
        </w:rPr>
        <w:t>yi</w:t>
      </w:r>
      <w:r w:rsidR="00394D34" w:rsidRPr="00936F19">
        <w:rPr>
          <w:rFonts w:hint="eastAsia"/>
          <w:sz w:val="24"/>
          <w:szCs w:val="21"/>
        </w:rPr>
        <w:t xml:space="preserve">, </w:t>
      </w:r>
      <w:r w:rsidRPr="00936F19">
        <w:rPr>
          <w:sz w:val="24"/>
          <w:szCs w:val="21"/>
        </w:rPr>
        <w:t>LI</w:t>
      </w:r>
      <w:r w:rsidR="00455B8E" w:rsidRPr="00936F19">
        <w:rPr>
          <w:rFonts w:hint="eastAsia"/>
          <w:sz w:val="24"/>
          <w:szCs w:val="21"/>
        </w:rPr>
        <w:t xml:space="preserve"> </w:t>
      </w:r>
      <w:r w:rsidRPr="00936F19">
        <w:rPr>
          <w:sz w:val="24"/>
          <w:szCs w:val="21"/>
        </w:rPr>
        <w:t>Si</w:t>
      </w:r>
      <w:r w:rsidR="0035688E" w:rsidRPr="00936F19">
        <w:rPr>
          <w:sz w:val="24"/>
          <w:szCs w:val="21"/>
          <w:vertAlign w:val="superscript"/>
        </w:rPr>
        <w:t>*</w:t>
      </w:r>
      <w:r w:rsidR="00394D34" w:rsidRPr="00936F19">
        <w:rPr>
          <w:rFonts w:hint="eastAsia"/>
          <w:sz w:val="24"/>
          <w:szCs w:val="21"/>
        </w:rPr>
        <w:t xml:space="preserve">, </w:t>
      </w:r>
      <w:r w:rsidRPr="00936F19">
        <w:rPr>
          <w:sz w:val="24"/>
          <w:szCs w:val="21"/>
        </w:rPr>
        <w:t>WANG Wu</w:t>
      </w:r>
      <w:r w:rsidR="002C0347" w:rsidRPr="008D72C7">
        <w:rPr>
          <w:rFonts w:ascii="楷体" w:eastAsia="楷体" w:hAnsi="楷体" w:hint="eastAsia"/>
          <w:color w:val="FF0000"/>
          <w:sz w:val="18"/>
          <w:szCs w:val="18"/>
          <w:lang w:val="en-GB"/>
        </w:rPr>
        <w:t>（</w:t>
      </w:r>
      <w:r w:rsidR="002C0347" w:rsidRPr="008D72C7">
        <w:rPr>
          <w:rFonts w:ascii="楷体_GB2312" w:eastAsia="楷体_GB2312" w:hint="eastAsia"/>
          <w:color w:val="FF0000"/>
          <w:sz w:val="18"/>
          <w:szCs w:val="18"/>
        </w:rPr>
        <w:t>新罗马字体，</w:t>
      </w:r>
      <w:r w:rsidR="00936F19">
        <w:rPr>
          <w:rFonts w:ascii="楷体_GB2312" w:eastAsia="楷体_GB2312" w:hint="eastAsia"/>
          <w:color w:val="FF0000"/>
          <w:sz w:val="18"/>
          <w:szCs w:val="18"/>
        </w:rPr>
        <w:t>小四</w:t>
      </w:r>
      <w:r w:rsidR="002C0347" w:rsidRPr="008D72C7">
        <w:rPr>
          <w:rFonts w:ascii="楷体_GB2312" w:eastAsia="楷体_GB2312" w:hint="eastAsia"/>
          <w:color w:val="FF0000"/>
          <w:sz w:val="18"/>
          <w:szCs w:val="18"/>
        </w:rPr>
        <w:t>号，居中，各姓名间用逗号分隔）</w:t>
      </w:r>
    </w:p>
    <w:p w14:paraId="1E2C54D5" w14:textId="2F6ACC74" w:rsidR="00455B8E" w:rsidRPr="008D72C7" w:rsidRDefault="00455B8E" w:rsidP="00455B8E">
      <w:pPr>
        <w:jc w:val="center"/>
        <w:rPr>
          <w:rFonts w:ascii="楷体_GB2312" w:eastAsia="楷体_GB2312"/>
          <w:color w:val="FF0000"/>
          <w:sz w:val="18"/>
          <w:szCs w:val="18"/>
        </w:rPr>
      </w:pPr>
      <w:r w:rsidRPr="00936F19">
        <w:rPr>
          <w:rFonts w:hint="eastAsia"/>
          <w:szCs w:val="18"/>
        </w:rPr>
        <w:t>（</w:t>
      </w:r>
      <w:r w:rsidRPr="00936F19">
        <w:rPr>
          <w:rFonts w:hint="eastAsia"/>
          <w:szCs w:val="18"/>
        </w:rPr>
        <w:t>S</w:t>
      </w:r>
      <w:r w:rsidRPr="00936F19">
        <w:rPr>
          <w:szCs w:val="18"/>
        </w:rPr>
        <w:t xml:space="preserve">tate </w:t>
      </w:r>
      <w:r w:rsidRPr="00936F19">
        <w:rPr>
          <w:rFonts w:hint="eastAsia"/>
          <w:szCs w:val="18"/>
        </w:rPr>
        <w:t>K</w:t>
      </w:r>
      <w:r w:rsidRPr="00936F19">
        <w:rPr>
          <w:szCs w:val="18"/>
        </w:rPr>
        <w:t xml:space="preserve">ey </w:t>
      </w:r>
      <w:r w:rsidRPr="00936F19">
        <w:rPr>
          <w:rFonts w:hint="eastAsia"/>
          <w:szCs w:val="18"/>
        </w:rPr>
        <w:t>L</w:t>
      </w:r>
      <w:r w:rsidRPr="00936F19">
        <w:rPr>
          <w:szCs w:val="18"/>
        </w:rPr>
        <w:t xml:space="preserve">aboratory of </w:t>
      </w:r>
      <w:r w:rsidR="00936F19" w:rsidRPr="00936F19">
        <w:rPr>
          <w:rFonts w:hint="eastAsia"/>
          <w:szCs w:val="18"/>
        </w:rPr>
        <w:t>ABC</w:t>
      </w:r>
      <w:r w:rsidRPr="00936F19">
        <w:rPr>
          <w:szCs w:val="18"/>
        </w:rPr>
        <w:t>,</w:t>
      </w:r>
      <w:r w:rsidRPr="00936F19">
        <w:rPr>
          <w:rFonts w:hint="eastAsia"/>
          <w:szCs w:val="18"/>
        </w:rPr>
        <w:t xml:space="preserve"> B</w:t>
      </w:r>
      <w:r w:rsidRPr="00936F19">
        <w:rPr>
          <w:szCs w:val="18"/>
        </w:rPr>
        <w:t xml:space="preserve">eijing </w:t>
      </w:r>
      <w:proofErr w:type="spellStart"/>
      <w:r w:rsidRPr="00936F19">
        <w:rPr>
          <w:rFonts w:hint="eastAsia"/>
          <w:szCs w:val="18"/>
        </w:rPr>
        <w:t>J</w:t>
      </w:r>
      <w:r w:rsidRPr="00936F19">
        <w:rPr>
          <w:szCs w:val="18"/>
        </w:rPr>
        <w:t>iaotong</w:t>
      </w:r>
      <w:proofErr w:type="spellEnd"/>
      <w:r w:rsidRPr="00936F19">
        <w:rPr>
          <w:szCs w:val="18"/>
        </w:rPr>
        <w:t xml:space="preserve"> </w:t>
      </w:r>
      <w:r w:rsidRPr="00936F19">
        <w:rPr>
          <w:rFonts w:hint="eastAsia"/>
          <w:szCs w:val="18"/>
        </w:rPr>
        <w:t>U</w:t>
      </w:r>
      <w:r w:rsidRPr="00936F19">
        <w:rPr>
          <w:szCs w:val="18"/>
        </w:rPr>
        <w:t>niversity,</w:t>
      </w:r>
      <w:r w:rsidRPr="00936F19">
        <w:rPr>
          <w:rFonts w:hint="eastAsia"/>
          <w:szCs w:val="18"/>
        </w:rPr>
        <w:t xml:space="preserve"> B</w:t>
      </w:r>
      <w:r w:rsidRPr="00936F19">
        <w:rPr>
          <w:szCs w:val="18"/>
        </w:rPr>
        <w:t>eijing 100044,</w:t>
      </w:r>
      <w:r w:rsidRPr="00936F19">
        <w:rPr>
          <w:rFonts w:hint="eastAsia"/>
          <w:szCs w:val="18"/>
        </w:rPr>
        <w:t xml:space="preserve"> C</w:t>
      </w:r>
      <w:r w:rsidRPr="00936F19">
        <w:rPr>
          <w:szCs w:val="18"/>
        </w:rPr>
        <w:t>hina</w:t>
      </w:r>
      <w:r w:rsidRPr="00936F19">
        <w:rPr>
          <w:rFonts w:hint="eastAsia"/>
          <w:szCs w:val="18"/>
        </w:rPr>
        <w:t>）</w:t>
      </w:r>
      <w:r w:rsidR="00936F19">
        <w:rPr>
          <w:rFonts w:ascii="楷体_GB2312" w:eastAsia="楷体_GB2312" w:hint="eastAsia"/>
          <w:color w:val="FF0000"/>
          <w:sz w:val="18"/>
          <w:szCs w:val="18"/>
        </w:rPr>
        <w:t>（新罗马字体，</w:t>
      </w:r>
      <w:r w:rsidR="008D72C7" w:rsidRPr="008D72C7">
        <w:rPr>
          <w:rFonts w:ascii="楷体_GB2312" w:eastAsia="楷体_GB2312" w:hint="eastAsia"/>
          <w:color w:val="FF0000"/>
          <w:sz w:val="18"/>
          <w:szCs w:val="18"/>
        </w:rPr>
        <w:t>五号，居中，各项目间用逗号分隔）</w:t>
      </w:r>
    </w:p>
    <w:p w14:paraId="25BF3BCF" w14:textId="77777777" w:rsidR="00455B8E" w:rsidRDefault="00455B8E" w:rsidP="00455B8E">
      <w:pPr>
        <w:rPr>
          <w:szCs w:val="21"/>
        </w:rPr>
      </w:pPr>
    </w:p>
    <w:p w14:paraId="34663FCE" w14:textId="77777777" w:rsidR="00455B8E" w:rsidRPr="008D72C7" w:rsidRDefault="00455B8E" w:rsidP="00455B8E">
      <w:pPr>
        <w:rPr>
          <w:rFonts w:ascii="楷体_GB2312" w:eastAsia="楷体_GB2312"/>
          <w:color w:val="FF0000"/>
          <w:szCs w:val="21"/>
        </w:rPr>
      </w:pPr>
      <w:r w:rsidRPr="008D72C7">
        <w:rPr>
          <w:rFonts w:hint="eastAsia"/>
          <w:b/>
          <w:szCs w:val="21"/>
        </w:rPr>
        <w:t>Abstract:</w:t>
      </w:r>
      <w:r w:rsidRPr="008D72C7">
        <w:rPr>
          <w:rFonts w:hint="eastAsia"/>
          <w:szCs w:val="21"/>
        </w:rPr>
        <w:t xml:space="preserve"> In railway network, trains which move through stations may be interfered by trains in other lines, this paper investigates train saving energy operation in interference condition. According to the </w:t>
      </w:r>
      <w:r w:rsidRPr="008D72C7">
        <w:rPr>
          <w:szCs w:val="21"/>
        </w:rPr>
        <w:t>mathematical description</w:t>
      </w:r>
      <w:r w:rsidRPr="008D72C7">
        <w:rPr>
          <w:rFonts w:hint="eastAsia"/>
          <w:szCs w:val="21"/>
        </w:rPr>
        <w:t xml:space="preserve"> of the problem and train </w:t>
      </w:r>
      <w:r w:rsidRPr="008D72C7">
        <w:rPr>
          <w:szCs w:val="21"/>
        </w:rPr>
        <w:t>kinetic</w:t>
      </w:r>
      <w:r w:rsidRPr="008D72C7">
        <w:rPr>
          <w:rFonts w:hint="eastAsia"/>
          <w:szCs w:val="21"/>
        </w:rPr>
        <w:t xml:space="preserve"> movement</w:t>
      </w:r>
      <w:r w:rsidRPr="008D72C7">
        <w:rPr>
          <w:szCs w:val="21"/>
        </w:rPr>
        <w:t xml:space="preserve"> </w:t>
      </w:r>
      <w:r w:rsidRPr="008D72C7">
        <w:rPr>
          <w:rFonts w:hint="eastAsia"/>
          <w:szCs w:val="21"/>
        </w:rPr>
        <w:t xml:space="preserve">equation, we propose a saving energy </w:t>
      </w:r>
      <w:r w:rsidRPr="008D72C7">
        <w:rPr>
          <w:szCs w:val="21"/>
        </w:rPr>
        <w:t>optimization</w:t>
      </w:r>
      <w:r w:rsidRPr="008D72C7">
        <w:rPr>
          <w:rFonts w:hint="eastAsia"/>
          <w:szCs w:val="21"/>
        </w:rPr>
        <w:t xml:space="preserve"> model. Then a changeable </w:t>
      </w:r>
      <w:r w:rsidRPr="008D72C7">
        <w:rPr>
          <w:szCs w:val="21"/>
        </w:rPr>
        <w:t>chromosome</w:t>
      </w:r>
      <w:r w:rsidRPr="008D72C7">
        <w:rPr>
          <w:rFonts w:hint="eastAsia"/>
          <w:szCs w:val="21"/>
        </w:rPr>
        <w:t xml:space="preserve"> length genetic algorithm and table of control modes list are applied to solve the problem. By simulation calculation, the speed-position curve of interfered train is given and compared with that of train which normally moves. The relationship of speed and time is analyzed. Some </w:t>
      </w:r>
      <w:r w:rsidRPr="008D72C7">
        <w:rPr>
          <w:rFonts w:hint="eastAsia"/>
          <w:snapToGrid w:val="0"/>
          <w:kern w:val="0"/>
          <w:szCs w:val="21"/>
        </w:rPr>
        <w:t xml:space="preserve">saving energy </w:t>
      </w:r>
      <w:r w:rsidRPr="008D72C7">
        <w:rPr>
          <w:snapToGrid w:val="0"/>
          <w:kern w:val="0"/>
          <w:szCs w:val="21"/>
        </w:rPr>
        <w:t>principle</w:t>
      </w:r>
      <w:r w:rsidRPr="008D72C7">
        <w:rPr>
          <w:rFonts w:hint="eastAsia"/>
          <w:snapToGrid w:val="0"/>
          <w:kern w:val="0"/>
          <w:szCs w:val="21"/>
        </w:rPr>
        <w:t xml:space="preserve">s are revealed by speed-position curve and energy-position curve. At last, the simulation result is compared with results which are obtained by </w:t>
      </w:r>
      <w:r w:rsidRPr="008D72C7">
        <w:rPr>
          <w:snapToGrid w:val="0"/>
          <w:kern w:val="0"/>
          <w:szCs w:val="21"/>
        </w:rPr>
        <w:t>other</w:t>
      </w:r>
      <w:r w:rsidRPr="008D72C7">
        <w:rPr>
          <w:rFonts w:hint="eastAsia"/>
          <w:snapToGrid w:val="0"/>
          <w:kern w:val="0"/>
          <w:szCs w:val="21"/>
        </w:rPr>
        <w:t xml:space="preserve"> methods. The comparison shows the changeable chromosome length genetic algorithm is an effective </w:t>
      </w:r>
      <w:r w:rsidRPr="008D72C7">
        <w:rPr>
          <w:snapToGrid w:val="0"/>
          <w:kern w:val="0"/>
          <w:szCs w:val="21"/>
        </w:rPr>
        <w:t>method</w:t>
      </w:r>
      <w:r w:rsidRPr="008D72C7">
        <w:rPr>
          <w:rFonts w:hint="eastAsia"/>
          <w:snapToGrid w:val="0"/>
          <w:kern w:val="0"/>
          <w:szCs w:val="21"/>
        </w:rPr>
        <w:t xml:space="preserve"> to apply into train saving energy </w:t>
      </w:r>
      <w:proofErr w:type="gramStart"/>
      <w:r w:rsidRPr="008D72C7">
        <w:rPr>
          <w:rFonts w:hint="eastAsia"/>
          <w:snapToGrid w:val="0"/>
          <w:kern w:val="0"/>
          <w:szCs w:val="21"/>
        </w:rPr>
        <w:t>operation</w:t>
      </w:r>
      <w:r w:rsidRPr="008D72C7">
        <w:rPr>
          <w:rFonts w:ascii="楷体" w:eastAsia="楷体" w:hAnsi="楷体"/>
          <w:snapToGrid w:val="0"/>
          <w:kern w:val="0"/>
          <w:szCs w:val="21"/>
        </w:rPr>
        <w:t>.</w:t>
      </w:r>
      <w:r w:rsidR="005565F3" w:rsidRPr="008D72C7">
        <w:rPr>
          <w:rFonts w:ascii="楷体_GB2312" w:eastAsia="楷体_GB2312"/>
          <w:color w:val="FF0000"/>
          <w:sz w:val="18"/>
          <w:szCs w:val="18"/>
        </w:rPr>
        <w:t>（</w:t>
      </w:r>
      <w:proofErr w:type="gramEnd"/>
      <w:r w:rsidR="008D72C7" w:rsidRPr="008D72C7">
        <w:rPr>
          <w:rFonts w:ascii="楷体_GB2312" w:eastAsia="楷体_GB2312"/>
          <w:color w:val="FF0000"/>
          <w:sz w:val="18"/>
          <w:szCs w:val="18"/>
        </w:rPr>
        <w:t>新罗马字体，五号。</w:t>
      </w:r>
      <w:r w:rsidR="005565F3" w:rsidRPr="008D72C7">
        <w:rPr>
          <w:rFonts w:ascii="楷体_GB2312" w:eastAsia="楷体_GB2312"/>
          <w:color w:val="FF0000"/>
          <w:sz w:val="18"/>
          <w:szCs w:val="18"/>
        </w:rPr>
        <w:t>请认真仔细润色英文摘要，以免影响您文章被EI检索</w:t>
      </w:r>
      <w:r w:rsidR="00A67F04" w:rsidRPr="008D72C7">
        <w:rPr>
          <w:rFonts w:ascii="楷体_GB2312" w:eastAsia="楷体_GB2312"/>
          <w:color w:val="FF0000"/>
          <w:sz w:val="18"/>
          <w:szCs w:val="18"/>
        </w:rPr>
        <w:t>，具体要求参照</w:t>
      </w:r>
      <w:r w:rsidR="00A67F04" w:rsidRPr="008D72C7">
        <w:rPr>
          <w:rFonts w:ascii="楷体_GB2312" w:eastAsia="楷体_GB2312"/>
          <w:color w:val="FF0000"/>
          <w:sz w:val="18"/>
          <w:szCs w:val="18"/>
        </w:rPr>
        <w:t>“</w:t>
      </w:r>
      <w:r w:rsidR="00A67F04" w:rsidRPr="008D72C7">
        <w:rPr>
          <w:rFonts w:ascii="楷体_GB2312" w:eastAsia="楷体_GB2312"/>
          <w:color w:val="FF0000"/>
          <w:sz w:val="18"/>
          <w:szCs w:val="18"/>
        </w:rPr>
        <w:t>投稿须知</w:t>
      </w:r>
      <w:r w:rsidR="00A67F04" w:rsidRPr="008D72C7">
        <w:rPr>
          <w:rFonts w:ascii="楷体_GB2312" w:eastAsia="楷体_GB2312"/>
          <w:color w:val="FF0000"/>
          <w:sz w:val="18"/>
          <w:szCs w:val="18"/>
        </w:rPr>
        <w:t>”</w:t>
      </w:r>
      <w:r w:rsidR="005565F3" w:rsidRPr="008D72C7">
        <w:rPr>
          <w:rFonts w:ascii="楷体_GB2312" w:eastAsia="楷体_GB2312"/>
          <w:color w:val="FF0000"/>
          <w:sz w:val="18"/>
          <w:szCs w:val="18"/>
        </w:rPr>
        <w:t>）</w:t>
      </w:r>
    </w:p>
    <w:p w14:paraId="51AA7FE0" w14:textId="77777777" w:rsidR="00455B8E" w:rsidRPr="005003AF" w:rsidRDefault="00455B8E" w:rsidP="00455B8E">
      <w:pPr>
        <w:rPr>
          <w:sz w:val="18"/>
          <w:szCs w:val="18"/>
        </w:rPr>
      </w:pPr>
      <w:r w:rsidRPr="008D72C7">
        <w:rPr>
          <w:rFonts w:hint="eastAsia"/>
          <w:b/>
          <w:szCs w:val="21"/>
        </w:rPr>
        <w:t>Keywords</w:t>
      </w:r>
      <w:r w:rsidRPr="008D72C7">
        <w:rPr>
          <w:rFonts w:hint="eastAsia"/>
          <w:szCs w:val="21"/>
        </w:rPr>
        <w:t xml:space="preserve">: railway transportation; energy saving train operation; genetic algorithm; train; table of control modes list; train </w:t>
      </w:r>
      <w:r w:rsidRPr="008D72C7">
        <w:rPr>
          <w:szCs w:val="21"/>
        </w:rPr>
        <w:t>running</w:t>
      </w:r>
      <w:r w:rsidRPr="008D72C7">
        <w:rPr>
          <w:rFonts w:hint="eastAsia"/>
          <w:szCs w:val="21"/>
        </w:rPr>
        <w:t xml:space="preserve"> disturbance</w:t>
      </w:r>
      <w:r w:rsidR="008D72C7" w:rsidRPr="008D72C7">
        <w:rPr>
          <w:rFonts w:ascii="楷体_GB2312" w:eastAsia="楷体_GB2312" w:hint="eastAsia"/>
          <w:color w:val="FF0000"/>
          <w:sz w:val="18"/>
          <w:szCs w:val="18"/>
        </w:rPr>
        <w:t>（新罗马字体，五号）</w:t>
      </w:r>
    </w:p>
    <w:p w14:paraId="20BF0B46" w14:textId="77777777" w:rsidR="00455B8E" w:rsidRPr="00BA368C" w:rsidRDefault="00711253" w:rsidP="00455B8E">
      <w:pPr>
        <w:tabs>
          <w:tab w:val="left" w:pos="7560"/>
        </w:tabs>
        <w:rPr>
          <w:rFonts w:ascii="黑体" w:eastAsia="黑体"/>
          <w:b/>
          <w:sz w:val="24"/>
        </w:rPr>
      </w:pPr>
      <w:r>
        <w:rPr>
          <w:rFonts w:ascii="黑体" w:eastAsia="黑体" w:hint="eastAsia"/>
          <w:b/>
          <w:sz w:val="24"/>
        </w:rPr>
        <w:lastRenderedPageBreak/>
        <w:t>0</w:t>
      </w:r>
      <w:r w:rsidR="00455B8E" w:rsidRPr="00BA368C">
        <w:rPr>
          <w:rFonts w:ascii="黑体" w:eastAsia="黑体" w:hint="eastAsia"/>
          <w:b/>
          <w:sz w:val="24"/>
        </w:rPr>
        <w:t xml:space="preserve"> 引言</w:t>
      </w:r>
      <w:r w:rsidR="00455B8E" w:rsidRPr="00623671">
        <w:rPr>
          <w:rFonts w:ascii="楷体_GB2312" w:eastAsia="楷体_GB2312" w:hint="eastAsia"/>
          <w:color w:val="FF0000"/>
          <w:szCs w:val="21"/>
        </w:rPr>
        <w:t>（</w:t>
      </w:r>
      <w:r w:rsidR="00455B8E">
        <w:rPr>
          <w:rFonts w:ascii="楷体_GB2312" w:eastAsia="楷体_GB2312" w:hint="eastAsia"/>
          <w:color w:val="FF0000"/>
          <w:szCs w:val="21"/>
        </w:rPr>
        <w:t>黑</w:t>
      </w:r>
      <w:r w:rsidR="00455B8E" w:rsidRPr="00623671">
        <w:rPr>
          <w:rFonts w:ascii="楷体_GB2312" w:eastAsia="楷体_GB2312" w:hint="eastAsia"/>
          <w:color w:val="FF0000"/>
          <w:szCs w:val="21"/>
        </w:rPr>
        <w:t>体，</w:t>
      </w:r>
      <w:r w:rsidR="00455B8E">
        <w:rPr>
          <w:rFonts w:ascii="楷体_GB2312" w:eastAsia="楷体_GB2312" w:hint="eastAsia"/>
          <w:color w:val="FF0000"/>
          <w:szCs w:val="21"/>
        </w:rPr>
        <w:t>小四</w:t>
      </w:r>
      <w:r w:rsidR="00455B8E" w:rsidRPr="00623671">
        <w:rPr>
          <w:rFonts w:ascii="楷体_GB2312" w:eastAsia="楷体_GB2312" w:hint="eastAsia"/>
          <w:color w:val="FF0000"/>
          <w:szCs w:val="21"/>
        </w:rPr>
        <w:t>号</w:t>
      </w:r>
      <w:r w:rsidR="00A67F04">
        <w:rPr>
          <w:rFonts w:ascii="楷体_GB2312" w:eastAsia="楷体_GB2312" w:hint="eastAsia"/>
          <w:color w:val="FF0000"/>
          <w:szCs w:val="21"/>
        </w:rPr>
        <w:t>。</w:t>
      </w:r>
      <w:r w:rsidR="00E755B6">
        <w:rPr>
          <w:rFonts w:ascii="楷体_GB2312" w:eastAsia="楷体_GB2312" w:hint="eastAsia"/>
          <w:color w:val="FF0000"/>
          <w:szCs w:val="21"/>
        </w:rPr>
        <w:t>论文</w:t>
      </w:r>
      <w:r w:rsidR="00DA51C0">
        <w:rPr>
          <w:rFonts w:ascii="楷体_GB2312" w:eastAsia="楷体_GB2312" w:hint="eastAsia"/>
          <w:color w:val="FF0000"/>
          <w:szCs w:val="21"/>
        </w:rPr>
        <w:t>第</w:t>
      </w:r>
      <w:r w:rsidR="00A74FAB">
        <w:rPr>
          <w:rFonts w:ascii="楷体_GB2312" w:eastAsia="楷体_GB2312" w:hint="eastAsia"/>
          <w:color w:val="FF0000"/>
          <w:szCs w:val="21"/>
        </w:rPr>
        <w:t>1</w:t>
      </w:r>
      <w:r w:rsidR="00DA51C0">
        <w:rPr>
          <w:rFonts w:ascii="楷体_GB2312" w:eastAsia="楷体_GB2312" w:hint="eastAsia"/>
          <w:color w:val="FF0000"/>
          <w:szCs w:val="21"/>
        </w:rPr>
        <w:t>段固定为“</w:t>
      </w:r>
      <w:r>
        <w:rPr>
          <w:rFonts w:ascii="楷体_GB2312" w:eastAsia="楷体_GB2312" w:hint="eastAsia"/>
          <w:color w:val="FF0000"/>
          <w:szCs w:val="21"/>
        </w:rPr>
        <w:t>0</w:t>
      </w:r>
      <w:r w:rsidR="00DA51C0">
        <w:rPr>
          <w:rFonts w:ascii="楷体_GB2312" w:eastAsia="楷体_GB2312" w:hint="eastAsia"/>
          <w:color w:val="FF0000"/>
          <w:szCs w:val="21"/>
        </w:rPr>
        <w:t xml:space="preserve"> 引言”</w:t>
      </w:r>
      <w:r w:rsidR="00455B8E" w:rsidRPr="00623671">
        <w:rPr>
          <w:rFonts w:ascii="楷体_GB2312" w:eastAsia="楷体_GB2312" w:hint="eastAsia"/>
          <w:color w:val="FF0000"/>
          <w:szCs w:val="21"/>
        </w:rPr>
        <w:t>）</w:t>
      </w:r>
    </w:p>
    <w:p w14:paraId="5C2032C0" w14:textId="77777777" w:rsidR="00455B8E" w:rsidRDefault="00455B8E" w:rsidP="00455B8E">
      <w:pPr>
        <w:tabs>
          <w:tab w:val="left" w:pos="7560"/>
        </w:tabs>
        <w:ind w:firstLineChars="200" w:firstLine="420"/>
      </w:pPr>
      <w:r>
        <w:rPr>
          <w:rFonts w:hint="eastAsia"/>
        </w:rPr>
        <w:t>能源和交通是我国经济发展的基础。铁路部门能源消耗量很大，且在铁路运输成本中占有很大比重。列车节能操纵优化问题是在保证列车安全、准时的前提下，研究如何操纵列车以使整个运行能耗最小。因此研究这个问题具有重要的理论意义和实用价值。</w:t>
      </w:r>
    </w:p>
    <w:p w14:paraId="5A47E40A" w14:textId="77777777" w:rsidR="00455B8E" w:rsidRDefault="00455B8E" w:rsidP="00455B8E">
      <w:pPr>
        <w:tabs>
          <w:tab w:val="left" w:pos="7560"/>
        </w:tabs>
        <w:ind w:firstLineChars="200" w:firstLine="420"/>
        <w:rPr>
          <w:snapToGrid w:val="0"/>
          <w:kern w:val="0"/>
          <w:szCs w:val="21"/>
        </w:rPr>
      </w:pPr>
      <w:r>
        <w:rPr>
          <w:rFonts w:hint="eastAsia"/>
        </w:rPr>
        <w:t>关于列车节能操纵优化运行问题，目前国内外有较多研究。澳大利亚南澳大学的</w:t>
      </w:r>
      <w:r>
        <w:rPr>
          <w:rFonts w:hint="eastAsia"/>
        </w:rPr>
        <w:t>SCG</w:t>
      </w:r>
      <w:r>
        <w:rPr>
          <w:rFonts w:hint="eastAsia"/>
        </w:rPr>
        <w:t>研究所建立了列车节能控制的能耗模型，并在基于拉格朗日乘子法的求解算法上做了许多工作</w:t>
      </w:r>
      <w:r w:rsidR="00DE70DB">
        <w:rPr>
          <w:rFonts w:hint="eastAsia"/>
          <w:vertAlign w:val="superscript"/>
        </w:rPr>
        <w:t>[1-2</w:t>
      </w:r>
      <w:r>
        <w:rPr>
          <w:rFonts w:hint="eastAsia"/>
          <w:vertAlign w:val="superscript"/>
        </w:rPr>
        <w:t>]</w:t>
      </w:r>
      <w:r>
        <w:rPr>
          <w:rFonts w:hint="eastAsia"/>
        </w:rPr>
        <w:t>。丁勇等</w:t>
      </w:r>
      <w:r w:rsidR="00DE70DB">
        <w:rPr>
          <w:rFonts w:hint="eastAsia"/>
          <w:vertAlign w:val="superscript"/>
        </w:rPr>
        <w:t>[3</w:t>
      </w:r>
      <w:r>
        <w:rPr>
          <w:rFonts w:hint="eastAsia"/>
          <w:vertAlign w:val="superscript"/>
        </w:rPr>
        <w:t>]</w:t>
      </w:r>
      <w:r>
        <w:rPr>
          <w:rFonts w:hint="eastAsia"/>
          <w:snapToGrid w:val="0"/>
          <w:kern w:val="0"/>
        </w:rPr>
        <w:t>探讨了定时约束条件下的列车节能优化操纵的模型和算法，并对机车工况转化与</w:t>
      </w:r>
      <w:proofErr w:type="gramStart"/>
      <w:r>
        <w:rPr>
          <w:rFonts w:hint="eastAsia"/>
          <w:snapToGrid w:val="0"/>
          <w:kern w:val="0"/>
        </w:rPr>
        <w:t>手柄位</w:t>
      </w:r>
      <w:proofErr w:type="gramEnd"/>
      <w:r>
        <w:rPr>
          <w:rFonts w:hint="eastAsia"/>
          <w:snapToGrid w:val="0"/>
          <w:kern w:val="0"/>
        </w:rPr>
        <w:t>确定问题展开了重点研究，</w:t>
      </w:r>
      <w:r w:rsidR="00DA51C0">
        <w:rPr>
          <w:rFonts w:hint="eastAsia"/>
          <w:snapToGrid w:val="0"/>
          <w:kern w:val="0"/>
          <w:szCs w:val="21"/>
        </w:rPr>
        <w:t xml:space="preserve"> </w:t>
      </w:r>
      <w:r w:rsidR="00DA51C0" w:rsidRPr="009B6ED3">
        <w:rPr>
          <w:snapToGrid w:val="0"/>
          <w:color w:val="FF0000"/>
          <w:kern w:val="0"/>
          <w:szCs w:val="21"/>
        </w:rPr>
        <w:t>------</w:t>
      </w:r>
    </w:p>
    <w:p w14:paraId="130429E1" w14:textId="77777777" w:rsidR="00455B8E" w:rsidRDefault="00DA51C0" w:rsidP="00DA51C0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21C752D7" w14:textId="77777777" w:rsidR="00455B8E" w:rsidRPr="00BA368C" w:rsidRDefault="00711253" w:rsidP="00455B8E">
      <w:pPr>
        <w:tabs>
          <w:tab w:val="left" w:pos="7560"/>
        </w:tabs>
        <w:rPr>
          <w:rFonts w:ascii="黑体" w:eastAsia="黑体"/>
          <w:b/>
          <w:snapToGrid w:val="0"/>
          <w:kern w:val="0"/>
          <w:sz w:val="24"/>
        </w:rPr>
      </w:pPr>
      <w:r>
        <w:rPr>
          <w:rFonts w:ascii="黑体" w:eastAsia="黑体" w:hint="eastAsia"/>
          <w:b/>
          <w:snapToGrid w:val="0"/>
          <w:kern w:val="0"/>
          <w:sz w:val="24"/>
        </w:rPr>
        <w:t>1</w:t>
      </w:r>
      <w:r w:rsidR="00455B8E" w:rsidRPr="00BA368C">
        <w:rPr>
          <w:rFonts w:ascii="黑体" w:eastAsia="黑体" w:hint="eastAsia"/>
          <w:b/>
          <w:snapToGrid w:val="0"/>
          <w:kern w:val="0"/>
          <w:sz w:val="24"/>
        </w:rPr>
        <w:t xml:space="preserve"> 问题描述与建模</w:t>
      </w:r>
    </w:p>
    <w:p w14:paraId="76C1BB1F" w14:textId="77777777" w:rsidR="00455B8E" w:rsidRPr="00E80577" w:rsidRDefault="00711253" w:rsidP="00455B8E">
      <w:pPr>
        <w:tabs>
          <w:tab w:val="left" w:pos="7560"/>
        </w:tabs>
        <w:rPr>
          <w:b/>
          <w:snapToGrid w:val="0"/>
          <w:kern w:val="0"/>
        </w:rPr>
      </w:pPr>
      <w:r>
        <w:rPr>
          <w:rFonts w:hint="eastAsia"/>
          <w:b/>
          <w:snapToGrid w:val="0"/>
          <w:kern w:val="0"/>
        </w:rPr>
        <w:t>1</w:t>
      </w:r>
      <w:r w:rsidR="00455B8E" w:rsidRPr="00E80577">
        <w:rPr>
          <w:rFonts w:hint="eastAsia"/>
          <w:b/>
          <w:snapToGrid w:val="0"/>
          <w:kern w:val="0"/>
        </w:rPr>
        <w:t xml:space="preserve">.1 </w:t>
      </w:r>
      <w:r w:rsidR="00455B8E" w:rsidRPr="00E80577">
        <w:rPr>
          <w:rFonts w:hint="eastAsia"/>
          <w:b/>
          <w:snapToGrid w:val="0"/>
          <w:kern w:val="0"/>
        </w:rPr>
        <w:t>受</w:t>
      </w:r>
      <w:r w:rsidR="00455B8E">
        <w:rPr>
          <w:rFonts w:hint="eastAsia"/>
          <w:b/>
          <w:snapToGrid w:val="0"/>
          <w:kern w:val="0"/>
        </w:rPr>
        <w:t>其他运行线列车</w:t>
      </w:r>
      <w:r w:rsidR="00455B8E" w:rsidRPr="00E80577">
        <w:rPr>
          <w:rFonts w:hint="eastAsia"/>
          <w:b/>
          <w:snapToGrid w:val="0"/>
          <w:kern w:val="0"/>
        </w:rPr>
        <w:t>干扰时的列车节能操纵优化问题</w:t>
      </w:r>
      <w:r w:rsidR="00455B8E" w:rsidRPr="00623671">
        <w:rPr>
          <w:rFonts w:ascii="楷体_GB2312" w:eastAsia="楷体_GB2312" w:hint="eastAsia"/>
          <w:color w:val="FF0000"/>
          <w:szCs w:val="21"/>
        </w:rPr>
        <w:t>（</w:t>
      </w:r>
      <w:r w:rsidR="00455B8E">
        <w:rPr>
          <w:rFonts w:ascii="楷体_GB2312" w:eastAsia="楷体_GB2312" w:hint="eastAsia"/>
          <w:color w:val="FF0000"/>
          <w:szCs w:val="21"/>
        </w:rPr>
        <w:t>黑</w:t>
      </w:r>
      <w:r w:rsidR="00455B8E" w:rsidRPr="00623671">
        <w:rPr>
          <w:rFonts w:ascii="楷体_GB2312" w:eastAsia="楷体_GB2312" w:hint="eastAsia"/>
          <w:color w:val="FF0000"/>
          <w:szCs w:val="21"/>
        </w:rPr>
        <w:t>体，</w:t>
      </w:r>
      <w:r w:rsidR="00455B8E">
        <w:rPr>
          <w:rFonts w:ascii="楷体_GB2312" w:eastAsia="楷体_GB2312" w:hint="eastAsia"/>
          <w:color w:val="FF0000"/>
          <w:szCs w:val="21"/>
        </w:rPr>
        <w:t>五</w:t>
      </w:r>
      <w:r w:rsidR="00455B8E" w:rsidRPr="00623671">
        <w:rPr>
          <w:rFonts w:ascii="楷体_GB2312" w:eastAsia="楷体_GB2312" w:hint="eastAsia"/>
          <w:color w:val="FF0000"/>
          <w:szCs w:val="21"/>
        </w:rPr>
        <w:t>号）</w:t>
      </w:r>
    </w:p>
    <w:p w14:paraId="01349D3C" w14:textId="43CBC710" w:rsidR="00DA51C0" w:rsidRDefault="00455B8E" w:rsidP="00DA51C0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>
        <w:rPr>
          <w:rFonts w:hint="eastAsia"/>
          <w:snapToGrid w:val="0"/>
          <w:kern w:val="0"/>
        </w:rPr>
        <w:t>本文研究的是具有固定运行时分，运行途中受其他运行线列车干扰时的列车节能操纵优化问题，即：列车从起点出发，初速度</w:t>
      </w:r>
      <w:r w:rsidR="0035688E" w:rsidRPr="0035688E">
        <w:rPr>
          <w:color w:val="000000"/>
          <w:position w:val="-10"/>
          <w:szCs w:val="21"/>
        </w:rPr>
        <w:object w:dxaOrig="580" w:dyaOrig="320" w14:anchorId="48DCBB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.15pt;height:15.85pt" o:ole="">
            <v:imagedata r:id="rId8" o:title=""/>
          </v:shape>
          <o:OLEObject Type="Embed" ProgID="Equation.DSMT4" ShapeID="_x0000_i1025" DrawAspect="Content" ObjectID="_1823513802" r:id="rId9"/>
        </w:object>
      </w:r>
      <w:r>
        <w:rPr>
          <w:rFonts w:hint="eastAsia"/>
          <w:snapToGrid w:val="0"/>
          <w:kern w:val="0"/>
        </w:rPr>
        <w:t>，运行距离</w:t>
      </w:r>
      <w:r w:rsidR="001E432A" w:rsidRPr="001E432A">
        <w:rPr>
          <w:color w:val="000000"/>
          <w:position w:val="-6"/>
          <w:szCs w:val="21"/>
        </w:rPr>
        <w:object w:dxaOrig="200" w:dyaOrig="260" w14:anchorId="570BE40D">
          <v:shape id="_x0000_i1026" type="#_x0000_t75" style="width:9.85pt;height:12.85pt" o:ole="">
            <v:imagedata r:id="rId10" o:title=""/>
          </v:shape>
          <o:OLEObject Type="Embed" ProgID="Equation.DSMT4" ShapeID="_x0000_i1026" DrawAspect="Content" ObjectID="_1823513803" r:id="rId11"/>
        </w:object>
      </w:r>
      <w:r>
        <w:rPr>
          <w:rFonts w:hint="eastAsia"/>
          <w:snapToGrid w:val="0"/>
          <w:kern w:val="0"/>
        </w:rPr>
        <w:t>，到达终点停车，末速度</w:t>
      </w:r>
      <w:r w:rsidR="0035688E" w:rsidRPr="0035688E">
        <w:rPr>
          <w:color w:val="000000"/>
          <w:position w:val="-10"/>
          <w:szCs w:val="21"/>
        </w:rPr>
        <w:object w:dxaOrig="580" w:dyaOrig="320" w14:anchorId="7E38B2B1">
          <v:shape id="_x0000_i1027" type="#_x0000_t75" style="width:29.15pt;height:15.85pt" o:ole="">
            <v:imagedata r:id="rId12" o:title=""/>
          </v:shape>
          <o:OLEObject Type="Embed" ProgID="Equation.DSMT4" ShapeID="_x0000_i1027" DrawAspect="Content" ObjectID="_1823513804" r:id="rId13"/>
        </w:object>
      </w:r>
      <w:r>
        <w:rPr>
          <w:rFonts w:hint="eastAsia"/>
          <w:snapToGrid w:val="0"/>
          <w:kern w:val="0"/>
        </w:rPr>
        <w:t>，列车运行时间为</w:t>
      </w:r>
      <w:r w:rsidR="001E432A" w:rsidRPr="001E432A">
        <w:rPr>
          <w:color w:val="000000"/>
          <w:position w:val="-4"/>
          <w:szCs w:val="21"/>
        </w:rPr>
        <w:object w:dxaOrig="220" w:dyaOrig="220" w14:anchorId="602C26B0">
          <v:shape id="_x0000_i1028" type="#_x0000_t75" style="width:11.15pt;height:11.15pt" o:ole="">
            <v:imagedata r:id="rId14" o:title=""/>
          </v:shape>
          <o:OLEObject Type="Embed" ProgID="Equation.DSMT4" ShapeID="_x0000_i1028" DrawAspect="Content" ObjectID="_1823513805" r:id="rId15"/>
        </w:object>
      </w:r>
      <w:r>
        <w:rPr>
          <w:rFonts w:hint="eastAsia"/>
          <w:snapToGrid w:val="0"/>
          <w:kern w:val="0"/>
        </w:rPr>
        <w:t>。</w:t>
      </w:r>
      <w:r w:rsidR="00DA51C0"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5A80BBC5" w14:textId="77777777" w:rsidR="00DA51C0" w:rsidRDefault="00DA51C0" w:rsidP="00DA51C0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17B05E85" w14:textId="77777777" w:rsidR="00455B8E" w:rsidRPr="009C4466" w:rsidRDefault="00711253" w:rsidP="00455B8E">
      <w:pPr>
        <w:tabs>
          <w:tab w:val="left" w:pos="7560"/>
        </w:tabs>
        <w:rPr>
          <w:snapToGrid w:val="0"/>
          <w:kern w:val="0"/>
          <w:vertAlign w:val="superscript"/>
        </w:rPr>
      </w:pPr>
      <w:r>
        <w:rPr>
          <w:rFonts w:hint="eastAsia"/>
          <w:b/>
          <w:snapToGrid w:val="0"/>
          <w:kern w:val="0"/>
        </w:rPr>
        <w:t>1</w:t>
      </w:r>
      <w:r w:rsidR="00455B8E" w:rsidRPr="00ED7246">
        <w:rPr>
          <w:rFonts w:hint="eastAsia"/>
          <w:b/>
          <w:snapToGrid w:val="0"/>
          <w:kern w:val="0"/>
        </w:rPr>
        <w:t xml:space="preserve">.2 </w:t>
      </w:r>
      <w:r w:rsidR="00455B8E" w:rsidRPr="00ED7246">
        <w:rPr>
          <w:rFonts w:hint="eastAsia"/>
          <w:b/>
          <w:snapToGrid w:val="0"/>
          <w:kern w:val="0"/>
        </w:rPr>
        <w:t>列车运行动力学方程</w:t>
      </w:r>
    </w:p>
    <w:p w14:paraId="6426CD1C" w14:textId="77777777" w:rsidR="00E755B6" w:rsidRDefault="00E755B6" w:rsidP="00E755B6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3F979F3C" w14:textId="36FC2322" w:rsidR="00455B8E" w:rsidRPr="008D72C7" w:rsidRDefault="00455B8E" w:rsidP="00DE70DB">
      <w:pPr>
        <w:tabs>
          <w:tab w:val="left" w:pos="7560"/>
        </w:tabs>
        <w:adjustRightInd w:val="0"/>
        <w:snapToGrid w:val="0"/>
        <w:ind w:firstLineChars="200" w:firstLine="420"/>
        <w:rPr>
          <w:rFonts w:ascii="楷体_GB2312" w:eastAsia="楷体_GB2312"/>
          <w:color w:val="FF0000"/>
          <w:szCs w:val="21"/>
        </w:rPr>
      </w:pPr>
      <w:r>
        <w:rPr>
          <w:rFonts w:hint="eastAsia"/>
          <w:snapToGrid w:val="0"/>
          <w:kern w:val="0"/>
        </w:rPr>
        <w:t>根据列车的受力分析与牛顿力学定律，可以进行列车运行加速度</w:t>
      </w:r>
      <w:r w:rsidRPr="00A675D7">
        <w:rPr>
          <w:snapToGrid w:val="0"/>
          <w:kern w:val="0"/>
          <w:position w:val="-6"/>
        </w:rPr>
        <w:object w:dxaOrig="200" w:dyaOrig="220" w14:anchorId="18D5077B">
          <v:shape id="_x0000_i1029" type="#_x0000_t75" style="width:9.85pt;height:11.15pt" o:ole="">
            <v:imagedata r:id="rId16" o:title=""/>
          </v:shape>
          <o:OLEObject Type="Embed" ProgID="Equation.3" ShapeID="_x0000_i1029" DrawAspect="Content" ObjectID="_1823513806" r:id="rId17"/>
        </w:object>
      </w:r>
      <w:r>
        <w:rPr>
          <w:rFonts w:hint="eastAsia"/>
          <w:snapToGrid w:val="0"/>
          <w:kern w:val="0"/>
        </w:rPr>
        <w:t>、速度</w:t>
      </w:r>
      <w:r w:rsidRPr="00A675D7">
        <w:rPr>
          <w:snapToGrid w:val="0"/>
          <w:kern w:val="0"/>
          <w:position w:val="-6"/>
        </w:rPr>
        <w:object w:dxaOrig="180" w:dyaOrig="220" w14:anchorId="3F8CAF7C">
          <v:shape id="_x0000_i1030" type="#_x0000_t75" style="width:9pt;height:11.15pt" o:ole="">
            <v:imagedata r:id="rId18" o:title=""/>
          </v:shape>
          <o:OLEObject Type="Embed" ProgID="Equation.3" ShapeID="_x0000_i1030" DrawAspect="Content" ObjectID="_1823513807" r:id="rId19"/>
        </w:object>
      </w:r>
      <w:r>
        <w:rPr>
          <w:rFonts w:hint="eastAsia"/>
          <w:snapToGrid w:val="0"/>
          <w:kern w:val="0"/>
        </w:rPr>
        <w:t>、位置</w:t>
      </w:r>
      <w:r w:rsidRPr="00A675D7">
        <w:rPr>
          <w:snapToGrid w:val="0"/>
          <w:kern w:val="0"/>
          <w:position w:val="-6"/>
        </w:rPr>
        <w:object w:dxaOrig="180" w:dyaOrig="220" w14:anchorId="1334EB8F">
          <v:shape id="_x0000_i1031" type="#_x0000_t75" style="width:9pt;height:11.15pt" o:ole="">
            <v:imagedata r:id="rId20" o:title=""/>
          </v:shape>
          <o:OLEObject Type="Embed" ProgID="Equation.3" ShapeID="_x0000_i1031" DrawAspect="Content" ObjectID="_1823513808" r:id="rId21"/>
        </w:object>
      </w:r>
      <w:r>
        <w:rPr>
          <w:rFonts w:hint="eastAsia"/>
          <w:snapToGrid w:val="0"/>
          <w:kern w:val="0"/>
        </w:rPr>
        <w:t>和能耗</w:t>
      </w:r>
      <w:r w:rsidRPr="00A675D7">
        <w:rPr>
          <w:snapToGrid w:val="0"/>
          <w:kern w:val="0"/>
          <w:position w:val="-4"/>
        </w:rPr>
        <w:object w:dxaOrig="240" w:dyaOrig="260" w14:anchorId="703D99AC">
          <v:shape id="_x0000_i1032" type="#_x0000_t75" style="width:12pt;height:12.85pt" o:ole="">
            <v:imagedata r:id="rId22" o:title=""/>
          </v:shape>
          <o:OLEObject Type="Embed" ProgID="Equation.3" ShapeID="_x0000_i1032" DrawAspect="Content" ObjectID="_1823513809" r:id="rId23"/>
        </w:object>
      </w:r>
      <w:r>
        <w:rPr>
          <w:rFonts w:hint="eastAsia"/>
          <w:snapToGrid w:val="0"/>
          <w:kern w:val="0"/>
        </w:rPr>
        <w:t>的计算。计算公式为</w:t>
      </w:r>
      <w:r w:rsidR="00DA51C0" w:rsidRPr="00B3608C">
        <w:rPr>
          <w:rFonts w:ascii="楷体_GB2312" w:eastAsia="楷体_GB2312" w:hint="eastAsia"/>
          <w:color w:val="FF0000"/>
          <w:sz w:val="18"/>
          <w:szCs w:val="18"/>
        </w:rPr>
        <w:t>（</w:t>
      </w:r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公式</w:t>
      </w:r>
      <w:r w:rsidR="00F31887" w:rsidRPr="00B3608C">
        <w:rPr>
          <w:rFonts w:ascii="楷体_GB2312" w:eastAsia="楷体_GB2312" w:hint="eastAsia"/>
          <w:color w:val="FF0000"/>
          <w:sz w:val="18"/>
          <w:szCs w:val="18"/>
        </w:rPr>
        <w:t>及</w:t>
      </w:r>
      <w:r w:rsidR="00AC5596" w:rsidRPr="00B3608C">
        <w:rPr>
          <w:rFonts w:ascii="楷体_GB2312" w:eastAsia="楷体_GB2312" w:hint="eastAsia"/>
          <w:color w:val="FF0000"/>
          <w:sz w:val="18"/>
          <w:szCs w:val="18"/>
        </w:rPr>
        <w:t>正文中的</w:t>
      </w:r>
      <w:r w:rsidR="008D72C7" w:rsidRPr="00B3608C">
        <w:rPr>
          <w:rFonts w:ascii="楷体_GB2312" w:eastAsia="楷体_GB2312" w:hint="eastAsia"/>
          <w:color w:val="FF0000"/>
          <w:sz w:val="18"/>
          <w:szCs w:val="18"/>
        </w:rPr>
        <w:t>公式</w:t>
      </w:r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符号</w:t>
      </w:r>
      <w:r w:rsidR="003509F9" w:rsidRPr="00B3608C">
        <w:rPr>
          <w:rFonts w:ascii="楷体_GB2312" w:eastAsia="楷体_GB2312" w:hint="eastAsia"/>
          <w:color w:val="FF0000"/>
          <w:sz w:val="18"/>
          <w:szCs w:val="18"/>
        </w:rPr>
        <w:t>，</w:t>
      </w:r>
      <w:r w:rsidR="00AC5596" w:rsidRPr="00B3608C">
        <w:rPr>
          <w:rFonts w:ascii="楷体_GB2312" w:eastAsia="楷体_GB2312" w:hint="eastAsia"/>
          <w:color w:val="FF0000"/>
          <w:sz w:val="18"/>
          <w:szCs w:val="18"/>
        </w:rPr>
        <w:t>必须</w:t>
      </w:r>
      <w:r w:rsidR="009B6ED3" w:rsidRPr="00B3608C">
        <w:rPr>
          <w:rFonts w:ascii="楷体_GB2312" w:eastAsia="楷体_GB2312" w:hint="eastAsia"/>
          <w:color w:val="FF0000"/>
          <w:sz w:val="18"/>
          <w:szCs w:val="18"/>
        </w:rPr>
        <w:t>使</w:t>
      </w:r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用</w:t>
      </w:r>
      <w:proofErr w:type="spellStart"/>
      <w:r w:rsidR="00F31887" w:rsidRPr="00B3608C">
        <w:rPr>
          <w:rFonts w:eastAsia="楷体_GB2312"/>
          <w:color w:val="FF0000"/>
          <w:sz w:val="18"/>
          <w:szCs w:val="18"/>
        </w:rPr>
        <w:t>Mathtype</w:t>
      </w:r>
      <w:proofErr w:type="spellEnd"/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公式编辑器编</w:t>
      </w:r>
      <w:r w:rsidR="00F31887" w:rsidRPr="00B3608C">
        <w:rPr>
          <w:rFonts w:ascii="楷体_GB2312" w:eastAsia="楷体_GB2312" w:hint="eastAsia"/>
          <w:color w:val="FF0000"/>
          <w:sz w:val="18"/>
          <w:szCs w:val="18"/>
        </w:rPr>
        <w:t>写</w:t>
      </w:r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，</w:t>
      </w:r>
      <w:r w:rsidR="00DF7EE6" w:rsidRPr="00B3608C">
        <w:rPr>
          <w:rFonts w:ascii="楷体_GB2312" w:eastAsia="楷体_GB2312" w:hint="eastAsia"/>
          <w:color w:val="FF0000"/>
          <w:sz w:val="18"/>
          <w:szCs w:val="18"/>
        </w:rPr>
        <w:t>变量</w:t>
      </w:r>
      <w:r w:rsidR="003509F9" w:rsidRPr="00B3608C">
        <w:rPr>
          <w:rFonts w:ascii="楷体_GB2312" w:eastAsia="楷体_GB2312" w:hint="eastAsia"/>
          <w:color w:val="FF0000"/>
          <w:sz w:val="18"/>
          <w:szCs w:val="18"/>
        </w:rPr>
        <w:t>必须</w:t>
      </w:r>
      <w:r w:rsidR="00A74FAB" w:rsidRPr="00B3608C">
        <w:rPr>
          <w:rFonts w:ascii="楷体_GB2312" w:eastAsia="楷体_GB2312" w:hint="eastAsia"/>
          <w:color w:val="FF0000"/>
          <w:sz w:val="18"/>
          <w:szCs w:val="18"/>
        </w:rPr>
        <w:t>使用</w:t>
      </w:r>
      <w:r w:rsidR="00A74FAB" w:rsidRPr="00B3608C">
        <w:rPr>
          <w:rFonts w:ascii="楷体_GB2312" w:eastAsia="楷体_GB2312" w:hint="eastAsia"/>
          <w:b/>
          <w:bCs/>
          <w:color w:val="FF0000"/>
          <w:sz w:val="18"/>
          <w:szCs w:val="18"/>
        </w:rPr>
        <w:t>单字符</w:t>
      </w:r>
      <w:r w:rsidR="00A74FAB" w:rsidRPr="00B3608C">
        <w:rPr>
          <w:rFonts w:ascii="楷体_GB2312" w:eastAsia="楷体_GB2312" w:hint="eastAsia"/>
          <w:color w:val="FF0000"/>
          <w:sz w:val="18"/>
          <w:szCs w:val="18"/>
        </w:rPr>
        <w:t>表示</w:t>
      </w:r>
      <w:r w:rsidR="003509F9" w:rsidRPr="00B3608C">
        <w:rPr>
          <w:rFonts w:ascii="楷体_GB2312" w:eastAsia="楷体_GB2312" w:hint="eastAsia"/>
          <w:color w:val="FF0000"/>
          <w:sz w:val="18"/>
          <w:szCs w:val="18"/>
        </w:rPr>
        <w:t>；</w:t>
      </w:r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注意</w:t>
      </w:r>
      <w:r w:rsidR="0023499D" w:rsidRPr="00B3608C">
        <w:rPr>
          <w:rFonts w:ascii="楷体_GB2312" w:eastAsia="楷体_GB2312" w:hint="eastAsia"/>
          <w:color w:val="FF0000"/>
          <w:sz w:val="18"/>
          <w:szCs w:val="18"/>
        </w:rPr>
        <w:t>区分</w:t>
      </w:r>
      <w:r w:rsidR="008D72C7" w:rsidRPr="00B3608C">
        <w:rPr>
          <w:rFonts w:ascii="楷体_GB2312" w:eastAsia="楷体_GB2312" w:hint="eastAsia"/>
          <w:color w:val="FF0000"/>
          <w:sz w:val="18"/>
          <w:szCs w:val="18"/>
        </w:rPr>
        <w:t>公式</w:t>
      </w:r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符号</w:t>
      </w:r>
      <w:r w:rsidR="008D72C7" w:rsidRPr="00B3608C">
        <w:rPr>
          <w:rFonts w:ascii="楷体_GB2312" w:eastAsia="楷体_GB2312" w:hint="eastAsia"/>
          <w:color w:val="FF0000"/>
          <w:sz w:val="18"/>
          <w:szCs w:val="18"/>
        </w:rPr>
        <w:t>的</w:t>
      </w:r>
      <w:r w:rsidR="003509F9" w:rsidRPr="00B3608C">
        <w:rPr>
          <w:rFonts w:ascii="楷体_GB2312" w:eastAsia="楷体_GB2312" w:hint="eastAsia"/>
          <w:color w:val="FF0000"/>
          <w:sz w:val="18"/>
          <w:szCs w:val="18"/>
        </w:rPr>
        <w:t>白斜体</w:t>
      </w:r>
      <w:r w:rsidR="0023499D" w:rsidRPr="00B3608C">
        <w:rPr>
          <w:rFonts w:ascii="楷体_GB2312" w:eastAsia="楷体_GB2312" w:hint="eastAsia"/>
          <w:color w:val="FF0000"/>
          <w:sz w:val="18"/>
          <w:szCs w:val="18"/>
        </w:rPr>
        <w:t>、</w:t>
      </w:r>
      <w:r w:rsidR="003509F9" w:rsidRPr="00B3608C">
        <w:rPr>
          <w:rFonts w:ascii="楷体_GB2312" w:eastAsia="楷体_GB2312" w:hint="eastAsia"/>
          <w:color w:val="FF0000"/>
          <w:sz w:val="18"/>
          <w:szCs w:val="18"/>
        </w:rPr>
        <w:t>加粗</w:t>
      </w:r>
      <w:r w:rsidR="003509F9" w:rsidRPr="00B3608C">
        <w:rPr>
          <w:rFonts w:ascii="楷体_GB2312" w:eastAsia="楷体_GB2312"/>
          <w:color w:val="FF0000"/>
          <w:sz w:val="18"/>
          <w:szCs w:val="18"/>
        </w:rPr>
        <w:t>斜</w:t>
      </w:r>
      <w:r w:rsidR="00F31887" w:rsidRPr="00B3608C">
        <w:rPr>
          <w:rFonts w:ascii="楷体_GB2312" w:eastAsia="楷体_GB2312" w:hint="eastAsia"/>
          <w:color w:val="FF0000"/>
          <w:sz w:val="18"/>
          <w:szCs w:val="18"/>
        </w:rPr>
        <w:t>体</w:t>
      </w:r>
      <w:r w:rsidR="00EA2CDD" w:rsidRPr="00B3608C">
        <w:rPr>
          <w:rFonts w:ascii="楷体_GB2312" w:eastAsia="楷体_GB2312" w:hint="eastAsia"/>
          <w:color w:val="FF0000"/>
          <w:sz w:val="18"/>
          <w:szCs w:val="18"/>
        </w:rPr>
        <w:t>（矩阵和向量）</w:t>
      </w:r>
      <w:r w:rsidR="00F31887" w:rsidRPr="00B3608C">
        <w:rPr>
          <w:rFonts w:ascii="楷体_GB2312" w:eastAsia="楷体_GB2312" w:hint="eastAsia"/>
          <w:color w:val="FF0000"/>
          <w:sz w:val="18"/>
          <w:szCs w:val="18"/>
        </w:rPr>
        <w:t>、</w:t>
      </w:r>
      <w:r w:rsidR="003509F9" w:rsidRPr="00B3608C">
        <w:rPr>
          <w:rFonts w:ascii="楷体_GB2312" w:eastAsia="楷体_GB2312" w:hint="eastAsia"/>
          <w:color w:val="FF0000"/>
          <w:sz w:val="18"/>
          <w:szCs w:val="18"/>
        </w:rPr>
        <w:t>正体</w:t>
      </w:r>
      <w:r w:rsidR="003509F9" w:rsidRPr="00B3608C">
        <w:rPr>
          <w:rFonts w:ascii="楷体_GB2312" w:eastAsia="楷体_GB2312"/>
          <w:color w:val="FF0000"/>
          <w:sz w:val="18"/>
          <w:szCs w:val="18"/>
        </w:rPr>
        <w:t>、</w:t>
      </w:r>
      <w:r w:rsidR="00F31887" w:rsidRPr="00B3608C">
        <w:rPr>
          <w:rFonts w:ascii="楷体_GB2312" w:eastAsia="楷体_GB2312" w:hint="eastAsia"/>
          <w:color w:val="FF0000"/>
          <w:sz w:val="18"/>
          <w:szCs w:val="18"/>
        </w:rPr>
        <w:t>大小写</w:t>
      </w:r>
      <w:r w:rsidR="003632EE" w:rsidRPr="00B3608C">
        <w:rPr>
          <w:rFonts w:ascii="楷体_GB2312" w:eastAsia="楷体_GB2312" w:hint="eastAsia"/>
          <w:color w:val="FF0000"/>
          <w:sz w:val="18"/>
          <w:szCs w:val="18"/>
        </w:rPr>
        <w:t>及</w:t>
      </w:r>
      <w:r w:rsidR="00DA51C0" w:rsidRPr="00B3608C">
        <w:rPr>
          <w:rFonts w:ascii="楷体_GB2312" w:eastAsia="楷体_GB2312" w:hint="eastAsia"/>
          <w:color w:val="FF0000"/>
          <w:sz w:val="18"/>
          <w:szCs w:val="18"/>
        </w:rPr>
        <w:t>公式顺序编号</w:t>
      </w:r>
      <w:r w:rsidR="003509F9" w:rsidRPr="00B3608C">
        <w:rPr>
          <w:rFonts w:ascii="楷体_GB2312" w:eastAsia="楷体_GB2312" w:hint="eastAsia"/>
          <w:color w:val="FF0000"/>
          <w:sz w:val="18"/>
          <w:szCs w:val="18"/>
        </w:rPr>
        <w:t>；所有</w:t>
      </w:r>
      <w:r w:rsidR="003509F9" w:rsidRPr="00B3608C">
        <w:rPr>
          <w:rFonts w:ascii="楷体_GB2312" w:eastAsia="楷体_GB2312"/>
          <w:color w:val="FF0000"/>
          <w:sz w:val="18"/>
          <w:szCs w:val="18"/>
        </w:rPr>
        <w:t>变量符号，包括上下角标均要给出物理含义</w:t>
      </w:r>
      <w:r w:rsidR="0035688E" w:rsidRPr="00B3608C">
        <w:rPr>
          <w:rFonts w:ascii="楷体_GB2312" w:eastAsia="楷体_GB2312" w:hint="eastAsia"/>
          <w:color w:val="FF0000"/>
          <w:sz w:val="18"/>
          <w:szCs w:val="18"/>
        </w:rPr>
        <w:t>。</w:t>
      </w:r>
      <w:r w:rsidR="009B6ED3" w:rsidRPr="00B3608C">
        <w:rPr>
          <w:rFonts w:ascii="楷体_GB2312" w:eastAsia="楷体_GB2312" w:hint="eastAsia"/>
          <w:color w:val="FF0000"/>
          <w:sz w:val="18"/>
          <w:szCs w:val="18"/>
        </w:rPr>
        <w:t>详见附件</w:t>
      </w:r>
      <w:r w:rsidR="00350FA5" w:rsidRPr="00B3608C">
        <w:rPr>
          <w:rFonts w:eastAsia="楷体"/>
          <w:color w:val="FF0000"/>
          <w:sz w:val="18"/>
          <w:szCs w:val="18"/>
        </w:rPr>
        <w:t>2</w:t>
      </w:r>
      <w:r w:rsidR="00B3608C">
        <w:rPr>
          <w:rFonts w:eastAsia="楷体" w:hint="eastAsia"/>
          <w:color w:val="FF0000"/>
          <w:sz w:val="18"/>
          <w:szCs w:val="18"/>
        </w:rPr>
        <w:t>。</w:t>
      </w:r>
      <w:r w:rsidR="00922B7E" w:rsidRPr="00922B7E">
        <w:rPr>
          <w:rFonts w:eastAsia="楷体" w:hint="eastAsia"/>
          <w:color w:val="0000FF"/>
          <w:sz w:val="18"/>
          <w:szCs w:val="18"/>
        </w:rPr>
        <w:t>公式</w:t>
      </w:r>
      <w:r w:rsidR="00922B7E">
        <w:rPr>
          <w:rFonts w:eastAsia="楷体" w:hint="eastAsia"/>
          <w:color w:val="0000FF"/>
          <w:sz w:val="18"/>
          <w:szCs w:val="18"/>
        </w:rPr>
        <w:t>上方</w:t>
      </w:r>
      <w:r w:rsidR="00922B7E" w:rsidRPr="00922B7E">
        <w:rPr>
          <w:rFonts w:eastAsia="楷体" w:hint="eastAsia"/>
          <w:color w:val="0000FF"/>
          <w:sz w:val="18"/>
          <w:szCs w:val="18"/>
        </w:rPr>
        <w:t>需有相</w:t>
      </w:r>
      <w:r w:rsidR="00922B7E" w:rsidRPr="00922B7E">
        <w:rPr>
          <w:rFonts w:eastAsia="楷体" w:hint="eastAsia"/>
          <w:color w:val="0000FF"/>
          <w:sz w:val="18"/>
          <w:szCs w:val="18"/>
        </w:rPr>
        <w:t>呼</w:t>
      </w:r>
      <w:r w:rsidR="00922B7E" w:rsidRPr="00922B7E">
        <w:rPr>
          <w:rFonts w:eastAsia="楷体" w:hint="eastAsia"/>
          <w:color w:val="0000FF"/>
          <w:sz w:val="18"/>
          <w:szCs w:val="18"/>
        </w:rPr>
        <w:t>应的文字</w:t>
      </w:r>
      <w:r w:rsidR="0053301F">
        <w:rPr>
          <w:rFonts w:eastAsia="楷体" w:hint="eastAsia"/>
          <w:color w:val="0000FF"/>
          <w:sz w:val="18"/>
          <w:szCs w:val="18"/>
        </w:rPr>
        <w:t>（</w:t>
      </w:r>
      <w:r w:rsidR="00922B7E">
        <w:rPr>
          <w:rFonts w:eastAsia="楷体" w:hint="eastAsia"/>
          <w:color w:val="0000FF"/>
          <w:sz w:val="18"/>
          <w:szCs w:val="18"/>
        </w:rPr>
        <w:t>小节</w:t>
      </w:r>
      <w:r w:rsidR="00922B7E" w:rsidRPr="00922B7E">
        <w:rPr>
          <w:rFonts w:eastAsia="楷体" w:hint="eastAsia"/>
          <w:color w:val="0000FF"/>
          <w:sz w:val="18"/>
          <w:szCs w:val="18"/>
        </w:rPr>
        <w:t>标题下</w:t>
      </w:r>
      <w:r w:rsidR="00DF693E" w:rsidRPr="00922B7E">
        <w:rPr>
          <w:rFonts w:eastAsia="楷体" w:hint="eastAsia"/>
          <w:color w:val="0000FF"/>
          <w:sz w:val="18"/>
          <w:szCs w:val="18"/>
        </w:rPr>
        <w:t>不能</w:t>
      </w:r>
      <w:r w:rsidR="00922B7E" w:rsidRPr="00922B7E">
        <w:rPr>
          <w:rFonts w:eastAsia="楷体" w:hint="eastAsia"/>
          <w:color w:val="0000FF"/>
          <w:sz w:val="18"/>
          <w:szCs w:val="18"/>
        </w:rPr>
        <w:t>直接</w:t>
      </w:r>
      <w:r w:rsidR="00DF693E">
        <w:rPr>
          <w:rFonts w:eastAsia="楷体" w:hint="eastAsia"/>
          <w:color w:val="0000FF"/>
          <w:sz w:val="18"/>
          <w:szCs w:val="18"/>
        </w:rPr>
        <w:t>罗列</w:t>
      </w:r>
      <w:r w:rsidR="00922B7E" w:rsidRPr="00922B7E">
        <w:rPr>
          <w:rFonts w:eastAsia="楷体" w:hint="eastAsia"/>
          <w:color w:val="0000FF"/>
          <w:sz w:val="18"/>
          <w:szCs w:val="18"/>
        </w:rPr>
        <w:t>公式</w:t>
      </w:r>
      <w:r w:rsidR="0053301F">
        <w:rPr>
          <w:rFonts w:eastAsia="楷体" w:hint="eastAsia"/>
          <w:color w:val="0000FF"/>
          <w:sz w:val="18"/>
          <w:szCs w:val="18"/>
        </w:rPr>
        <w:t>）</w:t>
      </w:r>
      <w:r w:rsidR="00922B7E" w:rsidRPr="00922B7E">
        <w:rPr>
          <w:rFonts w:eastAsia="楷体" w:hint="eastAsia"/>
          <w:color w:val="0000FF"/>
          <w:sz w:val="18"/>
          <w:szCs w:val="18"/>
        </w:rPr>
        <w:t>，但对公式的引用“</w:t>
      </w:r>
      <w:r w:rsidR="00922B7E" w:rsidRPr="00922B7E">
        <w:rPr>
          <w:rFonts w:eastAsia="楷体" w:hint="eastAsia"/>
          <w:color w:val="0000FF"/>
          <w:sz w:val="18"/>
          <w:szCs w:val="18"/>
        </w:rPr>
        <w:t>式</w:t>
      </w:r>
      <w:r w:rsidR="00922B7E" w:rsidRPr="00922B7E">
        <w:rPr>
          <w:rFonts w:eastAsia="楷体" w:hint="eastAsia"/>
          <w:color w:val="0000FF"/>
          <w:sz w:val="18"/>
          <w:szCs w:val="18"/>
        </w:rPr>
        <w:t>(</w:t>
      </w:r>
      <w:r w:rsidR="00922B7E" w:rsidRPr="00922B7E">
        <w:rPr>
          <w:rFonts w:eastAsia="楷体"/>
          <w:color w:val="0000FF"/>
          <w:sz w:val="18"/>
          <w:szCs w:val="18"/>
        </w:rPr>
        <w:t>*)</w:t>
      </w:r>
      <w:r w:rsidR="00922B7E" w:rsidRPr="00922B7E">
        <w:rPr>
          <w:rFonts w:eastAsia="楷体" w:hint="eastAsia"/>
          <w:color w:val="0000FF"/>
          <w:sz w:val="18"/>
          <w:szCs w:val="18"/>
        </w:rPr>
        <w:t>”</w:t>
      </w:r>
      <w:r w:rsidR="0053301F">
        <w:rPr>
          <w:rFonts w:eastAsia="楷体" w:hint="eastAsia"/>
          <w:color w:val="0000FF"/>
          <w:sz w:val="18"/>
          <w:szCs w:val="18"/>
        </w:rPr>
        <w:t>要</w:t>
      </w:r>
      <w:r w:rsidR="00922B7E" w:rsidRPr="00922B7E">
        <w:rPr>
          <w:rFonts w:eastAsia="楷体" w:hint="eastAsia"/>
          <w:color w:val="0000FF"/>
          <w:sz w:val="18"/>
          <w:szCs w:val="18"/>
        </w:rPr>
        <w:t>在公式之后</w:t>
      </w:r>
      <w:r w:rsidR="00DA51C0" w:rsidRPr="00237DC2">
        <w:rPr>
          <w:rFonts w:ascii="楷体_GB2312" w:eastAsia="楷体_GB2312" w:hint="eastAsia"/>
          <w:color w:val="FF0000"/>
          <w:sz w:val="18"/>
          <w:szCs w:val="18"/>
        </w:rPr>
        <w:t>）</w:t>
      </w:r>
    </w:p>
    <w:p w14:paraId="34C7D18C" w14:textId="01034194" w:rsidR="00F046D4" w:rsidRDefault="00F046D4" w:rsidP="00394D34">
      <w:pPr>
        <w:adjustRightInd w:val="0"/>
        <w:snapToGrid w:val="0"/>
        <w:ind w:firstLineChars="200" w:firstLine="420"/>
        <w:jc w:val="right"/>
        <w:rPr>
          <w:color w:val="000000" w:themeColor="text1"/>
        </w:rPr>
      </w:pPr>
      <w:r w:rsidRPr="00F046D4">
        <w:rPr>
          <w:color w:val="000000" w:themeColor="text1"/>
          <w:position w:val="-44"/>
        </w:rPr>
        <w:object w:dxaOrig="2560" w:dyaOrig="980" w14:anchorId="4A8EA1AB">
          <v:shape id="_x0000_i1033" type="#_x0000_t75" style="width:129pt;height:50.15pt" o:ole="">
            <v:imagedata r:id="rId24" o:title=""/>
          </v:shape>
          <o:OLEObject Type="Embed" ProgID="Equation.DSMT4" ShapeID="_x0000_i1033" DrawAspect="Content" ObjectID="_1823513810" r:id="rId25"/>
        </w:object>
      </w:r>
      <w:r w:rsidRPr="000228E0">
        <w:rPr>
          <w:color w:val="000000" w:themeColor="text1"/>
        </w:rPr>
        <w:t xml:space="preserve">                                 </w:t>
      </w:r>
      <w:r w:rsidRPr="000228E0">
        <w:rPr>
          <w:rFonts w:hint="eastAsia"/>
          <w:color w:val="000000" w:themeColor="text1"/>
        </w:rPr>
        <w:t>(</w:t>
      </w:r>
      <w:r>
        <w:rPr>
          <w:color w:val="000000" w:themeColor="text1"/>
        </w:rPr>
        <w:t>1</w:t>
      </w:r>
      <w:r w:rsidRPr="000228E0">
        <w:rPr>
          <w:rFonts w:hint="eastAsia"/>
          <w:color w:val="000000" w:themeColor="text1"/>
        </w:rPr>
        <w:t>)</w:t>
      </w:r>
    </w:p>
    <w:p w14:paraId="74F77446" w14:textId="588EFFA9" w:rsidR="003F0D5A" w:rsidRDefault="00917CD7" w:rsidP="003F0D5A">
      <w:pPr>
        <w:adjustRightInd w:val="0"/>
        <w:snapToGrid w:val="0"/>
        <w:jc w:val="right"/>
        <w:rPr>
          <w:color w:val="000000" w:themeColor="text1"/>
        </w:rPr>
      </w:pPr>
      <w:r w:rsidRPr="000228E0">
        <w:rPr>
          <w:color w:val="000000" w:themeColor="text1"/>
          <w:position w:val="-10"/>
        </w:rPr>
        <w:object w:dxaOrig="3900" w:dyaOrig="320" w14:anchorId="54349365">
          <v:shape id="_x0000_i1034" type="#_x0000_t75" style="width:195pt;height:17.15pt" o:ole="">
            <v:imagedata r:id="rId26" o:title=""/>
          </v:shape>
          <o:OLEObject Type="Embed" ProgID="Equation.DSMT4" ShapeID="_x0000_i1034" DrawAspect="Content" ObjectID="_1823513811" r:id="rId27"/>
        </w:object>
      </w:r>
      <w:r w:rsidR="003F0D5A" w:rsidRPr="000228E0">
        <w:rPr>
          <w:color w:val="000000" w:themeColor="text1"/>
        </w:rPr>
        <w:t xml:space="preserve">          </w:t>
      </w:r>
      <w:r w:rsidR="003F0D5A">
        <w:rPr>
          <w:color w:val="000000" w:themeColor="text1"/>
        </w:rPr>
        <w:t xml:space="preserve"> </w:t>
      </w:r>
      <w:r w:rsidR="003F0D5A" w:rsidRPr="000228E0">
        <w:rPr>
          <w:color w:val="000000" w:themeColor="text1"/>
        </w:rPr>
        <w:t xml:space="preserve">                 </w:t>
      </w:r>
      <w:r w:rsidR="003F0D5A" w:rsidRPr="000228E0">
        <w:rPr>
          <w:rFonts w:hint="eastAsia"/>
          <w:color w:val="000000" w:themeColor="text1"/>
        </w:rPr>
        <w:t>(</w:t>
      </w:r>
      <w:r>
        <w:rPr>
          <w:color w:val="000000" w:themeColor="text1"/>
        </w:rPr>
        <w:t>2</w:t>
      </w:r>
      <w:r w:rsidR="003F0D5A" w:rsidRPr="000228E0">
        <w:rPr>
          <w:rFonts w:hint="eastAsia"/>
          <w:color w:val="000000" w:themeColor="text1"/>
        </w:rPr>
        <w:t>)</w:t>
      </w:r>
    </w:p>
    <w:p w14:paraId="2929C60A" w14:textId="08E24193" w:rsidR="00455B8E" w:rsidRDefault="00F83C2F" w:rsidP="00DE70DB">
      <w:pPr>
        <w:tabs>
          <w:tab w:val="left" w:pos="7560"/>
        </w:tabs>
        <w:adjustRightInd w:val="0"/>
        <w:snapToGrid w:val="0"/>
      </w:pPr>
      <w:r w:rsidRPr="00A63FA5">
        <w:rPr>
          <w:color w:val="000000"/>
          <w:szCs w:val="21"/>
        </w:rPr>
        <w:t>式中</w:t>
      </w:r>
      <w:r w:rsidRPr="00A63FA5">
        <w:rPr>
          <w:rFonts w:hint="eastAsia"/>
          <w:color w:val="000000"/>
          <w:szCs w:val="21"/>
        </w:rPr>
        <w:t>：</w:t>
      </w:r>
      <w:r w:rsidR="00F046D4" w:rsidRPr="000228E0">
        <w:rPr>
          <w:color w:val="000000" w:themeColor="text1"/>
          <w:position w:val="-8"/>
        </w:rPr>
        <w:object w:dxaOrig="380" w:dyaOrig="300" w14:anchorId="14C9580C">
          <v:shape id="_x0000_i1035" type="#_x0000_t75" style="width:17.15pt;height:18.85pt" o:ole="">
            <v:imagedata r:id="rId28" o:title=""/>
          </v:shape>
          <o:OLEObject Type="Embed" ProgID="Equation.DSMT4" ShapeID="_x0000_i1035" DrawAspect="Content" ObjectID="_1823513812" r:id="rId29"/>
        </w:object>
      </w:r>
      <w:r w:rsidR="00F046D4">
        <w:rPr>
          <w:rFonts w:hint="eastAsia"/>
          <w:color w:val="000000" w:themeColor="text1"/>
        </w:rPr>
        <w:t>（</w:t>
      </w:r>
      <w:r w:rsidR="00F046D4" w:rsidRPr="00D412AD">
        <w:rPr>
          <w:position w:val="-8"/>
        </w:rPr>
        <w:object w:dxaOrig="320" w:dyaOrig="300" w14:anchorId="22260D38">
          <v:shape id="_x0000_i1036" type="#_x0000_t75" style="width:18.85pt;height:18.85pt" o:ole="">
            <v:imagedata r:id="rId30" o:title=""/>
          </v:shape>
          <o:OLEObject Type="Embed" ProgID="Equation.DSMT4" ShapeID="_x0000_i1036" DrawAspect="Content" ObjectID="_1823513813" r:id="rId31"/>
        </w:object>
      </w:r>
      <w:r w:rsidR="00F046D4">
        <w:rPr>
          <w:rFonts w:hint="eastAsia"/>
          <w:color w:val="000000" w:themeColor="text1"/>
        </w:rPr>
        <w:t>）</w:t>
      </w:r>
      <w:r w:rsidR="00F046D4" w:rsidRPr="000228E0">
        <w:rPr>
          <w:rFonts w:hint="eastAsia"/>
          <w:color w:val="000000" w:themeColor="text1"/>
        </w:rPr>
        <w:t>为</w:t>
      </w:r>
      <w:r w:rsidR="00F046D4" w:rsidRPr="000228E0">
        <w:rPr>
          <w:rFonts w:hint="eastAsia"/>
          <w:color w:val="000000" w:themeColor="text1"/>
        </w:rPr>
        <w:t>0</w:t>
      </w:r>
      <w:r w:rsidR="00F046D4" w:rsidRPr="000228E0">
        <w:rPr>
          <w:color w:val="000000" w:themeColor="text1"/>
        </w:rPr>
        <w:t>-1</w:t>
      </w:r>
      <w:r w:rsidR="00F046D4" w:rsidRPr="000228E0">
        <w:rPr>
          <w:rFonts w:hint="eastAsia"/>
          <w:color w:val="000000" w:themeColor="text1"/>
        </w:rPr>
        <w:t>决策变量，当</w:t>
      </w:r>
      <w:r w:rsidR="00917CD7">
        <w:rPr>
          <w:rFonts w:hint="eastAsia"/>
          <w:snapToGrid w:val="0"/>
          <w:kern w:val="0"/>
        </w:rPr>
        <w:t>列车</w:t>
      </w:r>
      <w:r w:rsidR="00F046D4" w:rsidRPr="000228E0">
        <w:rPr>
          <w:color w:val="000000" w:themeColor="text1"/>
          <w:position w:val="-6"/>
        </w:rPr>
        <w:object w:dxaOrig="139" w:dyaOrig="240" w14:anchorId="0B43907D">
          <v:shape id="_x0000_i1037" type="#_x0000_t75" style="width:6pt;height:12pt" o:ole="">
            <v:imagedata r:id="rId32" o:title=""/>
          </v:shape>
          <o:OLEObject Type="Embed" ProgID="Equation.DSMT4" ShapeID="_x0000_i1037" DrawAspect="Content" ObjectID="_1823513814" r:id="rId33"/>
        </w:object>
      </w:r>
      <w:r w:rsidR="00F046D4" w:rsidRPr="000228E0">
        <w:rPr>
          <w:rFonts w:hint="eastAsia"/>
          <w:color w:val="000000" w:themeColor="text1"/>
        </w:rPr>
        <w:t>依次由节点</w:t>
      </w:r>
      <w:r w:rsidR="00F046D4" w:rsidRPr="000228E0">
        <w:rPr>
          <w:color w:val="000000" w:themeColor="text1"/>
          <w:position w:val="-6"/>
        </w:rPr>
        <w:object w:dxaOrig="240" w:dyaOrig="200" w14:anchorId="3A0AD3DE">
          <v:shape id="_x0000_i1038" type="#_x0000_t75" style="width:12.85pt;height:10.7pt" o:ole="">
            <v:imagedata r:id="rId34" o:title=""/>
          </v:shape>
          <o:OLEObject Type="Embed" ProgID="Equation.DSMT4" ShapeID="_x0000_i1038" DrawAspect="Content" ObjectID="_1823513815" r:id="rId35"/>
        </w:object>
      </w:r>
      <w:r w:rsidR="00F046D4">
        <w:rPr>
          <w:rFonts w:hint="eastAsia"/>
          <w:color w:val="000000" w:themeColor="text1"/>
        </w:rPr>
        <w:t>（</w:t>
      </w:r>
      <w:r w:rsidR="00F046D4" w:rsidRPr="000228E0">
        <w:rPr>
          <w:color w:val="000000" w:themeColor="text1"/>
          <w:position w:val="-6"/>
        </w:rPr>
        <w:object w:dxaOrig="180" w:dyaOrig="200" w14:anchorId="1987E6E3">
          <v:shape id="_x0000_i1039" type="#_x0000_t75" style="width:9.85pt;height:10.7pt" o:ole="">
            <v:imagedata r:id="rId36" o:title=""/>
          </v:shape>
          <o:OLEObject Type="Embed" ProgID="Equation.DSMT4" ShapeID="_x0000_i1039" DrawAspect="Content" ObjectID="_1823513816" r:id="rId37"/>
        </w:object>
      </w:r>
      <w:r w:rsidR="00F046D4">
        <w:rPr>
          <w:rFonts w:hint="eastAsia"/>
          <w:color w:val="000000" w:themeColor="text1"/>
        </w:rPr>
        <w:t>）</w:t>
      </w:r>
      <w:r w:rsidR="00F046D4" w:rsidRPr="000228E0">
        <w:rPr>
          <w:rFonts w:hint="eastAsia"/>
          <w:color w:val="000000" w:themeColor="text1"/>
        </w:rPr>
        <w:t>至</w:t>
      </w:r>
      <w:r w:rsidR="00F046D4" w:rsidRPr="000228E0">
        <w:rPr>
          <w:color w:val="000000" w:themeColor="text1"/>
          <w:position w:val="-6"/>
        </w:rPr>
        <w:object w:dxaOrig="180" w:dyaOrig="200" w14:anchorId="4C6EB7ED">
          <v:shape id="_x0000_i1040" type="#_x0000_t75" style="width:9.85pt;height:10.7pt" o:ole="">
            <v:imagedata r:id="rId36" o:title=""/>
          </v:shape>
          <o:OLEObject Type="Embed" ProgID="Equation.DSMT4" ShapeID="_x0000_i1040" DrawAspect="Content" ObjectID="_1823513817" r:id="rId38"/>
        </w:object>
      </w:r>
      <w:r w:rsidR="00F046D4">
        <w:rPr>
          <w:rFonts w:hint="eastAsia"/>
          <w:color w:val="000000" w:themeColor="text1"/>
        </w:rPr>
        <w:t>（</w:t>
      </w:r>
      <w:r w:rsidR="00F046D4" w:rsidRPr="000228E0">
        <w:rPr>
          <w:color w:val="000000" w:themeColor="text1"/>
          <w:position w:val="-6"/>
        </w:rPr>
        <w:object w:dxaOrig="139" w:dyaOrig="260" w14:anchorId="6C15290C">
          <v:shape id="_x0000_i1041" type="#_x0000_t75" style="width:6.85pt;height:12.85pt" o:ole="">
            <v:imagedata r:id="rId39" o:title=""/>
          </v:shape>
          <o:OLEObject Type="Embed" ProgID="Equation.DSMT4" ShapeID="_x0000_i1041" DrawAspect="Content" ObjectID="_1823513818" r:id="rId40"/>
        </w:object>
      </w:r>
      <w:r w:rsidR="00F046D4">
        <w:rPr>
          <w:rFonts w:hint="eastAsia"/>
          <w:color w:val="000000" w:themeColor="text1"/>
        </w:rPr>
        <w:t>）</w:t>
      </w:r>
      <w:r w:rsidR="00F046D4" w:rsidRPr="000228E0">
        <w:rPr>
          <w:rFonts w:hint="eastAsia"/>
          <w:color w:val="000000" w:themeColor="text1"/>
        </w:rPr>
        <w:t>通过边</w:t>
      </w:r>
      <w:r w:rsidR="00F046D4" w:rsidRPr="000228E0">
        <w:rPr>
          <w:color w:val="000000" w:themeColor="text1"/>
          <w:position w:val="-10"/>
        </w:rPr>
        <w:object w:dxaOrig="560" w:dyaOrig="300" w14:anchorId="4E92D57D">
          <v:shape id="_x0000_i1042" type="#_x0000_t75" style="width:27.85pt;height:15pt" o:ole="">
            <v:imagedata r:id="rId41" o:title=""/>
          </v:shape>
          <o:OLEObject Type="Embed" ProgID="Equation.DSMT4" ShapeID="_x0000_i1042" DrawAspect="Content" ObjectID="_1823513819" r:id="rId42"/>
        </w:object>
      </w:r>
      <w:r w:rsidR="00F046D4">
        <w:rPr>
          <w:rFonts w:hint="eastAsia"/>
          <w:color w:val="000000" w:themeColor="text1"/>
        </w:rPr>
        <w:t>（</w:t>
      </w:r>
      <w:r w:rsidR="00F046D4" w:rsidRPr="000228E0">
        <w:rPr>
          <w:color w:val="000000" w:themeColor="text1"/>
          <w:position w:val="-10"/>
        </w:rPr>
        <w:object w:dxaOrig="460" w:dyaOrig="300" w14:anchorId="551323E3">
          <v:shape id="_x0000_i1043" type="#_x0000_t75" style="width:21.85pt;height:15pt" o:ole="">
            <v:imagedata r:id="rId43" o:title=""/>
          </v:shape>
          <o:OLEObject Type="Embed" ProgID="Equation.DSMT4" ShapeID="_x0000_i1043" DrawAspect="Content" ObjectID="_1823513820" r:id="rId44"/>
        </w:object>
      </w:r>
      <w:r w:rsidR="00F046D4">
        <w:rPr>
          <w:rFonts w:hint="eastAsia"/>
          <w:color w:val="000000" w:themeColor="text1"/>
        </w:rPr>
        <w:t>）</w:t>
      </w:r>
      <w:r w:rsidR="00F046D4" w:rsidRPr="000228E0">
        <w:rPr>
          <w:rFonts w:hint="eastAsia"/>
          <w:color w:val="000000" w:themeColor="text1"/>
        </w:rPr>
        <w:t>时，其值为</w:t>
      </w:r>
      <w:r w:rsidR="00F046D4" w:rsidRPr="000228E0">
        <w:rPr>
          <w:rFonts w:hint="eastAsia"/>
          <w:color w:val="000000" w:themeColor="text1"/>
        </w:rPr>
        <w:t>1</w:t>
      </w:r>
      <w:r w:rsidR="00F046D4" w:rsidRPr="000228E0">
        <w:rPr>
          <w:rFonts w:hint="eastAsia"/>
          <w:color w:val="000000" w:themeColor="text1"/>
        </w:rPr>
        <w:t>，否则为</w:t>
      </w:r>
      <w:r w:rsidR="00F046D4" w:rsidRPr="000228E0">
        <w:rPr>
          <w:rFonts w:hint="eastAsia"/>
          <w:color w:val="000000" w:themeColor="text1"/>
        </w:rPr>
        <w:t>0</w:t>
      </w:r>
      <w:r w:rsidR="00F046D4" w:rsidRPr="000228E0">
        <w:rPr>
          <w:rFonts w:hint="eastAsia"/>
          <w:color w:val="000000" w:themeColor="text1"/>
        </w:rPr>
        <w:t>；</w:t>
      </w:r>
      <w:r w:rsidR="00F046D4" w:rsidRPr="000228E0">
        <w:rPr>
          <w:color w:val="000000" w:themeColor="text1"/>
          <w:position w:val="-6"/>
        </w:rPr>
        <w:object w:dxaOrig="240" w:dyaOrig="200" w14:anchorId="4988F1BF">
          <v:shape id="_x0000_i1044" type="#_x0000_t75" style="width:12.85pt;height:10.7pt" o:ole="">
            <v:imagedata r:id="rId34" o:title=""/>
          </v:shape>
          <o:OLEObject Type="Embed" ProgID="Equation.DSMT4" ShapeID="_x0000_i1044" DrawAspect="Content" ObjectID="_1823513821" r:id="rId45"/>
        </w:object>
      </w:r>
      <w:r w:rsidR="00F046D4">
        <w:rPr>
          <w:rFonts w:hint="eastAsia"/>
          <w:color w:val="000000" w:themeColor="text1"/>
        </w:rPr>
        <w:t>、</w:t>
      </w:r>
      <w:r w:rsidR="00F046D4" w:rsidRPr="000228E0">
        <w:rPr>
          <w:color w:val="000000" w:themeColor="text1"/>
          <w:position w:val="-6"/>
        </w:rPr>
        <w:object w:dxaOrig="180" w:dyaOrig="200" w14:anchorId="05F25CBE">
          <v:shape id="_x0000_i1045" type="#_x0000_t75" style="width:9.85pt;height:10.7pt" o:ole="">
            <v:imagedata r:id="rId36" o:title=""/>
          </v:shape>
          <o:OLEObject Type="Embed" ProgID="Equation.DSMT4" ShapeID="_x0000_i1045" DrawAspect="Content" ObjectID="_1823513822" r:id="rId46"/>
        </w:object>
      </w:r>
      <w:r w:rsidR="00F046D4">
        <w:rPr>
          <w:rFonts w:hint="eastAsia"/>
          <w:color w:val="000000" w:themeColor="text1"/>
        </w:rPr>
        <w:t>、</w:t>
      </w:r>
      <w:r w:rsidR="00F046D4" w:rsidRPr="000228E0">
        <w:rPr>
          <w:color w:val="000000" w:themeColor="text1"/>
          <w:position w:val="-6"/>
        </w:rPr>
        <w:object w:dxaOrig="139" w:dyaOrig="260" w14:anchorId="721506CE">
          <v:shape id="_x0000_i1046" type="#_x0000_t75" style="width:6.85pt;height:12.85pt" o:ole="">
            <v:imagedata r:id="rId39" o:title=""/>
          </v:shape>
          <o:OLEObject Type="Embed" ProgID="Equation.DSMT4" ShapeID="_x0000_i1046" DrawAspect="Content" ObjectID="_1823513823" r:id="rId47"/>
        </w:object>
      </w:r>
      <w:r w:rsidR="00F046D4" w:rsidRPr="000228E0">
        <w:rPr>
          <w:rFonts w:hint="eastAsia"/>
          <w:color w:val="000000" w:themeColor="text1"/>
        </w:rPr>
        <w:t>为路径节点编号；</w:t>
      </w:r>
      <w:r w:rsidR="00F046D4" w:rsidRPr="00F046D4">
        <w:rPr>
          <w:color w:val="000000" w:themeColor="text1"/>
          <w:position w:val="-6"/>
        </w:rPr>
        <w:object w:dxaOrig="220" w:dyaOrig="260" w14:anchorId="3EAE8321">
          <v:shape id="_x0000_i1047" type="#_x0000_t75" style="width:11.15pt;height:12.85pt" o:ole="">
            <v:imagedata r:id="rId48" o:title=""/>
          </v:shape>
          <o:OLEObject Type="Embed" ProgID="Equation.DSMT4" ShapeID="_x0000_i1047" DrawAspect="Content" ObjectID="_1823513824" r:id="rId49"/>
        </w:object>
      </w:r>
      <w:r w:rsidR="00F046D4" w:rsidRPr="00F046D4">
        <w:rPr>
          <w:rFonts w:hint="eastAsia"/>
          <w:color w:val="000000" w:themeColor="text1"/>
        </w:rPr>
        <w:t>为节点集合；</w:t>
      </w:r>
      <w:r w:rsidR="00F046D4" w:rsidRPr="000228E0">
        <w:rPr>
          <w:color w:val="000000" w:themeColor="text1"/>
          <w:position w:val="-10"/>
        </w:rPr>
        <w:object w:dxaOrig="260" w:dyaOrig="320" w14:anchorId="2BB30A58">
          <v:shape id="_x0000_i1048" type="#_x0000_t75" style="width:13.3pt;height:16.7pt" o:ole="">
            <v:imagedata r:id="rId50" o:title=""/>
          </v:shape>
          <o:OLEObject Type="Embed" ProgID="Equation.DSMT4" ShapeID="_x0000_i1048" DrawAspect="Content" ObjectID="_1823513825" r:id="rId51"/>
        </w:object>
      </w:r>
      <w:r w:rsidR="00F046D4" w:rsidRPr="000228E0">
        <w:rPr>
          <w:rFonts w:hint="eastAsia"/>
          <w:color w:val="000000" w:themeColor="text1"/>
        </w:rPr>
        <w:t>、</w:t>
      </w:r>
      <w:r w:rsidR="00F046D4" w:rsidRPr="000228E0">
        <w:rPr>
          <w:color w:val="000000" w:themeColor="text1"/>
          <w:position w:val="-10"/>
        </w:rPr>
        <w:object w:dxaOrig="279" w:dyaOrig="320" w14:anchorId="0EA08F0A">
          <v:shape id="_x0000_i1049" type="#_x0000_t75" style="width:14.15pt;height:16.7pt" o:ole="">
            <v:imagedata r:id="rId52" o:title=""/>
          </v:shape>
          <o:OLEObject Type="Embed" ProgID="Equation.DSMT4" ShapeID="_x0000_i1049" DrawAspect="Content" ObjectID="_1823513826" r:id="rId53"/>
        </w:object>
      </w:r>
      <w:r w:rsidR="00F046D4" w:rsidRPr="000228E0">
        <w:rPr>
          <w:rFonts w:hint="eastAsia"/>
          <w:color w:val="000000" w:themeColor="text1"/>
        </w:rPr>
        <w:t>分别为滑行路径起点、终点；</w:t>
      </w:r>
      <w:r w:rsidR="003F0D5A" w:rsidRPr="000228E0">
        <w:rPr>
          <w:color w:val="000000" w:themeColor="text1"/>
          <w:position w:val="-10"/>
        </w:rPr>
        <w:object w:dxaOrig="299" w:dyaOrig="319" w14:anchorId="4F8AFF12">
          <v:shape id="对象 57" o:spid="_x0000_i1050" type="#_x0000_t75" style="width:15pt;height:18.85pt;mso-position-horizontal-relative:page;mso-position-vertical-relative:page" o:ole="">
            <v:imagedata r:id="rId54" o:title=""/>
          </v:shape>
          <o:OLEObject Type="Embed" ProgID="Equation.DSMT4" ShapeID="对象 57" DrawAspect="Content" ObjectID="_1823513827" r:id="rId55"/>
        </w:object>
      </w:r>
      <w:r w:rsidR="003F0D5A" w:rsidRPr="000228E0">
        <w:rPr>
          <w:rFonts w:hint="eastAsia"/>
          <w:color w:val="000000" w:themeColor="text1"/>
        </w:rPr>
        <w:t>为</w:t>
      </w:r>
      <w:r w:rsidR="00917CD7">
        <w:rPr>
          <w:rFonts w:hint="eastAsia"/>
          <w:snapToGrid w:val="0"/>
          <w:kern w:val="0"/>
        </w:rPr>
        <w:t>列车</w:t>
      </w:r>
      <w:r w:rsidR="003F0D5A" w:rsidRPr="000228E0">
        <w:rPr>
          <w:color w:val="000000" w:themeColor="text1"/>
          <w:position w:val="-10"/>
        </w:rPr>
        <w:object w:dxaOrig="239" w:dyaOrig="279" w14:anchorId="22682D82">
          <v:shape id="_x0000_i1051" type="#_x0000_t75" style="width:12.85pt;height:14.15pt;mso-position-horizontal-relative:page;mso-position-vertical-relative:page" o:ole="">
            <v:imagedata r:id="rId56" o:title=""/>
          </v:shape>
          <o:OLEObject Type="Embed" ProgID="Equation.DSMT4" ShapeID="_x0000_i1051" DrawAspect="Content" ObjectID="_1823513828" r:id="rId57"/>
        </w:object>
      </w:r>
      <w:proofErr w:type="gramStart"/>
      <w:r w:rsidR="003F0D5A" w:rsidRPr="000228E0">
        <w:rPr>
          <w:rFonts w:hint="eastAsia"/>
          <w:color w:val="000000" w:themeColor="text1"/>
        </w:rPr>
        <w:t>比</w:t>
      </w:r>
      <w:r w:rsidR="00917CD7">
        <w:rPr>
          <w:rFonts w:hint="eastAsia"/>
          <w:snapToGrid w:val="0"/>
          <w:kern w:val="0"/>
        </w:rPr>
        <w:t>列</w:t>
      </w:r>
      <w:proofErr w:type="gramEnd"/>
      <w:r w:rsidR="00917CD7">
        <w:rPr>
          <w:rFonts w:hint="eastAsia"/>
          <w:snapToGrid w:val="0"/>
          <w:kern w:val="0"/>
        </w:rPr>
        <w:t>车</w:t>
      </w:r>
      <w:r w:rsidR="003F0D5A" w:rsidRPr="000228E0">
        <w:rPr>
          <w:color w:val="000000" w:themeColor="text1"/>
          <w:position w:val="-10"/>
        </w:rPr>
        <w:object w:dxaOrig="179" w:dyaOrig="279" w14:anchorId="11A69125">
          <v:shape id="_x0000_i1052" type="#_x0000_t75" style="width:10.7pt;height:14.15pt;mso-position-horizontal-relative:page;mso-position-vertical-relative:page" o:ole="">
            <v:imagedata r:id="rId58" o:title=""/>
          </v:shape>
          <o:OLEObject Type="Embed" ProgID="Equation.DSMT4" ShapeID="_x0000_i1052" DrawAspect="Content" ObjectID="_1823513829" r:id="rId59"/>
        </w:object>
      </w:r>
      <w:r w:rsidR="003F0D5A" w:rsidRPr="000228E0">
        <w:rPr>
          <w:rFonts w:hint="eastAsia"/>
          <w:color w:val="000000" w:themeColor="text1"/>
        </w:rPr>
        <w:t>先通过节点</w:t>
      </w:r>
      <w:r w:rsidR="003F0D5A" w:rsidRPr="000228E0">
        <w:rPr>
          <w:color w:val="000000" w:themeColor="text1"/>
          <w:position w:val="-6"/>
        </w:rPr>
        <w:object w:dxaOrig="179" w:dyaOrig="199" w14:anchorId="3E1B05C5">
          <v:shape id="_x0000_i1053" type="#_x0000_t75" style="width:10.7pt;height:10.7pt;mso-position-horizontal-relative:page;mso-position-vertical-relative:page" o:ole="">
            <v:imagedata r:id="rId60" o:title=""/>
          </v:shape>
          <o:OLEObject Type="Embed" ProgID="Equation.DSMT4" ShapeID="_x0000_i1053" DrawAspect="Content" ObjectID="_1823513830" r:id="rId61"/>
        </w:object>
      </w:r>
      <w:r w:rsidR="003F0D5A">
        <w:rPr>
          <w:rFonts w:hint="eastAsia"/>
          <w:color w:val="000000" w:themeColor="text1"/>
        </w:rPr>
        <w:t>；</w:t>
      </w:r>
      <w:r w:rsidR="003F0D5A" w:rsidRPr="000228E0">
        <w:rPr>
          <w:color w:val="000000" w:themeColor="text1"/>
          <w:position w:val="-8"/>
        </w:rPr>
        <w:object w:dxaOrig="239" w:dyaOrig="299" w14:anchorId="73F326C2">
          <v:shape id="对象 54" o:spid="_x0000_i1054" type="#_x0000_t75" style="width:12.85pt;height:15pt;mso-position-horizontal-relative:page;mso-position-vertical-relative:page" o:ole="">
            <v:imagedata r:id="rId62" o:title=""/>
          </v:shape>
          <o:OLEObject Type="Embed" ProgID="Equation.DSMT4" ShapeID="对象 54" DrawAspect="Content" ObjectID="_1823513831" r:id="rId63"/>
        </w:object>
      </w:r>
      <w:r w:rsidR="003F0D5A">
        <w:rPr>
          <w:rFonts w:hint="eastAsia"/>
          <w:color w:val="000000" w:themeColor="text1"/>
        </w:rPr>
        <w:t>（</w:t>
      </w:r>
      <w:r w:rsidR="003F0D5A" w:rsidRPr="00D412AD">
        <w:rPr>
          <w:position w:val="-10"/>
        </w:rPr>
        <w:object w:dxaOrig="240" w:dyaOrig="320" w14:anchorId="5222E1E0">
          <v:shape id="_x0000_i1055" type="#_x0000_t75" style="width:12pt;height:15.85pt" o:ole="">
            <v:imagedata r:id="rId64" o:title=""/>
          </v:shape>
          <o:OLEObject Type="Embed" ProgID="Equation.DSMT4" ShapeID="_x0000_i1055" DrawAspect="Content" ObjectID="_1823513832" r:id="rId65"/>
        </w:object>
      </w:r>
      <w:r w:rsidR="003F0D5A">
        <w:rPr>
          <w:rFonts w:hint="eastAsia"/>
          <w:color w:val="000000" w:themeColor="text1"/>
        </w:rPr>
        <w:t>）</w:t>
      </w:r>
      <w:r w:rsidR="003F0D5A" w:rsidRPr="000228E0">
        <w:rPr>
          <w:rFonts w:hint="eastAsia"/>
          <w:color w:val="000000" w:themeColor="text1"/>
        </w:rPr>
        <w:t>为</w:t>
      </w:r>
      <w:r w:rsidR="00917CD7">
        <w:rPr>
          <w:rFonts w:hint="eastAsia"/>
          <w:snapToGrid w:val="0"/>
          <w:kern w:val="0"/>
        </w:rPr>
        <w:t>列车</w:t>
      </w:r>
      <w:r w:rsidR="003F0D5A" w:rsidRPr="000228E0">
        <w:rPr>
          <w:rFonts w:ascii="宋体" w:hAnsi="宋体"/>
          <w:color w:val="000000" w:themeColor="text1"/>
          <w:position w:val="-6"/>
        </w:rPr>
        <w:object w:dxaOrig="139" w:dyaOrig="239" w14:anchorId="1F4042E4">
          <v:shape id="_x0000_i1056" type="#_x0000_t75" style="width:5.15pt;height:12.85pt;mso-position-horizontal-relative:page;mso-position-vertical-relative:page" o:ole="">
            <v:imagedata r:id="rId66" o:title=""/>
          </v:shape>
          <o:OLEObject Type="Embed" ProgID="Equation.DSMT4" ShapeID="_x0000_i1056" DrawAspect="Content" ObjectID="_1823513833" r:id="rId67"/>
        </w:object>
      </w:r>
      <w:r w:rsidR="003F0D5A">
        <w:rPr>
          <w:rFonts w:ascii="宋体" w:hAnsi="宋体" w:hint="eastAsia"/>
          <w:color w:val="000000" w:themeColor="text1"/>
        </w:rPr>
        <w:t>（</w:t>
      </w:r>
      <w:r w:rsidR="003F0D5A" w:rsidRPr="00D412AD">
        <w:rPr>
          <w:position w:val="-10"/>
        </w:rPr>
        <w:object w:dxaOrig="180" w:dyaOrig="279" w14:anchorId="7F52E99C">
          <v:shape id="_x0000_i1057" type="#_x0000_t75" style="width:9pt;height:14.15pt" o:ole="">
            <v:imagedata r:id="rId68" o:title=""/>
          </v:shape>
          <o:OLEObject Type="Embed" ProgID="Equation.DSMT4" ShapeID="_x0000_i1057" DrawAspect="Content" ObjectID="_1823513834" r:id="rId69"/>
        </w:object>
      </w:r>
      <w:r w:rsidR="003F0D5A">
        <w:rPr>
          <w:rFonts w:ascii="宋体" w:hAnsi="宋体" w:hint="eastAsia"/>
          <w:color w:val="000000" w:themeColor="text1"/>
        </w:rPr>
        <w:t>）</w:t>
      </w:r>
      <w:r w:rsidR="003F0D5A" w:rsidRPr="000228E0">
        <w:rPr>
          <w:rFonts w:ascii="宋体" w:hAnsi="宋体" w:hint="eastAsia"/>
          <w:color w:val="000000" w:themeColor="text1"/>
        </w:rPr>
        <w:t>滑行至</w:t>
      </w:r>
      <w:r w:rsidR="003F0D5A" w:rsidRPr="000228E0">
        <w:rPr>
          <w:rFonts w:ascii="宋体" w:hAnsi="宋体"/>
          <w:color w:val="000000" w:themeColor="text1"/>
        </w:rPr>
        <w:t>节点</w:t>
      </w:r>
      <w:r w:rsidR="003F0D5A" w:rsidRPr="000228E0">
        <w:rPr>
          <w:rFonts w:ascii="宋体" w:hAnsi="宋体"/>
          <w:color w:val="000000" w:themeColor="text1"/>
          <w:position w:val="-6"/>
        </w:rPr>
        <w:object w:dxaOrig="179" w:dyaOrig="199" w14:anchorId="2AD8FC23">
          <v:shape id="_x0000_i1058" type="#_x0000_t75" style="width:10.7pt;height:10.7pt;mso-position-horizontal-relative:page;mso-position-vertical-relative:page" o:ole="">
            <v:imagedata r:id="rId70" o:title=""/>
          </v:shape>
          <o:OLEObject Type="Embed" ProgID="Equation.DSMT4" ShapeID="_x0000_i1058" DrawAspect="Content" ObjectID="_1823513835" r:id="rId71"/>
        </w:object>
      </w:r>
      <w:r w:rsidR="003F0D5A" w:rsidRPr="000228E0">
        <w:rPr>
          <w:rFonts w:ascii="宋体" w:hAnsi="宋体" w:hint="eastAsia"/>
          <w:color w:val="000000" w:themeColor="text1"/>
        </w:rPr>
        <w:t>的时刻；</w:t>
      </w:r>
      <w:r w:rsidR="00F046D4" w:rsidRPr="000228E0">
        <w:rPr>
          <w:color w:val="000000" w:themeColor="text1"/>
          <w:position w:val="-8"/>
        </w:rPr>
        <w:object w:dxaOrig="200" w:dyaOrig="300" w14:anchorId="409C2788">
          <v:shape id="_x0000_i1059" type="#_x0000_t75" style="width:9.85pt;height:17.15pt" o:ole="">
            <v:imagedata r:id="rId72" o:title=""/>
          </v:shape>
          <o:OLEObject Type="Embed" ProgID="Equation.DSMT4" ShapeID="_x0000_i1059" DrawAspect="Content" ObjectID="_1823513836" r:id="rId73"/>
        </w:object>
      </w:r>
      <w:r w:rsidR="00F046D4" w:rsidRPr="000228E0">
        <w:rPr>
          <w:rFonts w:hint="eastAsia"/>
          <w:color w:val="000000" w:themeColor="text1"/>
        </w:rPr>
        <w:t>为</w:t>
      </w:r>
      <w:r w:rsidR="00F046D4" w:rsidRPr="000228E0">
        <w:rPr>
          <w:rFonts w:ascii="宋体" w:hAnsi="宋体" w:hint="eastAsia"/>
          <w:color w:val="000000" w:themeColor="text1"/>
        </w:rPr>
        <w:t>规定的最小安全间隔</w:t>
      </w:r>
      <w:r w:rsidR="00F046D4" w:rsidRPr="000228E0">
        <w:rPr>
          <w:rFonts w:hint="eastAsia"/>
          <w:color w:val="000000" w:themeColor="text1"/>
          <w:cs/>
        </w:rPr>
        <w:t>；</w:t>
      </w:r>
      <w:r w:rsidR="003F0D5A" w:rsidRPr="000228E0">
        <w:rPr>
          <w:color w:val="000000" w:themeColor="text1"/>
          <w:position w:val="-4"/>
        </w:rPr>
        <w:object w:dxaOrig="220" w:dyaOrig="240" w14:anchorId="60EDA026">
          <v:shape id="_x0000_i1060" type="#_x0000_t75" style="width:11.15pt;height:12pt" o:ole="">
            <v:imagedata r:id="rId74" o:title=""/>
          </v:shape>
          <o:OLEObject Type="Embed" ProgID="Equation.DSMT4" ShapeID="_x0000_i1060" DrawAspect="Content" ObjectID="_1823513837" r:id="rId75"/>
        </w:object>
      </w:r>
      <w:r w:rsidR="003F0D5A" w:rsidRPr="000228E0">
        <w:rPr>
          <w:rFonts w:hint="eastAsia"/>
          <w:color w:val="000000" w:themeColor="text1"/>
        </w:rPr>
        <w:t>、</w:t>
      </w:r>
      <w:r w:rsidR="003F0D5A" w:rsidRPr="000228E0">
        <w:rPr>
          <w:color w:val="000000" w:themeColor="text1"/>
          <w:position w:val="-4"/>
        </w:rPr>
        <w:object w:dxaOrig="240" w:dyaOrig="240" w14:anchorId="1725B550">
          <v:shape id="_x0000_i1061" type="#_x0000_t75" style="width:12pt;height:12pt" o:ole="">
            <v:imagedata r:id="rId76" o:title=""/>
          </v:shape>
          <o:OLEObject Type="Embed" ProgID="Equation.DSMT4" ShapeID="_x0000_i1061" DrawAspect="Content" ObjectID="_1823513838" r:id="rId77"/>
        </w:object>
      </w:r>
      <w:r w:rsidR="003F0D5A" w:rsidRPr="000228E0">
        <w:rPr>
          <w:rFonts w:hint="eastAsia"/>
          <w:color w:val="000000" w:themeColor="text1"/>
        </w:rPr>
        <w:t>分别为进、离场</w:t>
      </w:r>
      <w:r w:rsidR="00917CD7">
        <w:rPr>
          <w:rFonts w:hint="eastAsia"/>
          <w:snapToGrid w:val="0"/>
          <w:kern w:val="0"/>
        </w:rPr>
        <w:t>列车</w:t>
      </w:r>
      <w:r w:rsidR="003F0D5A" w:rsidRPr="000228E0">
        <w:rPr>
          <w:rFonts w:hint="eastAsia"/>
          <w:color w:val="000000" w:themeColor="text1"/>
        </w:rPr>
        <w:t>集合；</w:t>
      </w:r>
      <w:r w:rsidR="003F0D5A" w:rsidRPr="000228E0">
        <w:rPr>
          <w:color w:val="000000" w:themeColor="text1"/>
          <w:position w:val="-10"/>
        </w:rPr>
        <w:object w:dxaOrig="240" w:dyaOrig="320" w14:anchorId="2CB77E52">
          <v:shape id="_x0000_i1062" type="#_x0000_t75" style="width:12pt;height:15.85pt" o:ole="">
            <v:imagedata r:id="rId78" o:title=""/>
          </v:shape>
          <o:OLEObject Type="Embed" ProgID="Equation.DSMT4" ShapeID="_x0000_i1062" DrawAspect="Content" ObjectID="_1823513839" r:id="rId79"/>
        </w:object>
      </w:r>
      <w:r w:rsidR="003F0D5A">
        <w:rPr>
          <w:rFonts w:hint="eastAsia"/>
          <w:color w:val="000000" w:themeColor="text1"/>
        </w:rPr>
        <w:t>（</w:t>
      </w:r>
      <w:r w:rsidR="003F0D5A" w:rsidRPr="00D412AD">
        <w:rPr>
          <w:position w:val="-10"/>
        </w:rPr>
        <w:object w:dxaOrig="279" w:dyaOrig="320" w14:anchorId="533F973B">
          <v:shape id="_x0000_i1063" type="#_x0000_t75" style="width:14.15pt;height:15.85pt" o:ole="">
            <v:imagedata r:id="rId80" o:title=""/>
          </v:shape>
          <o:OLEObject Type="Embed" ProgID="Equation.DSMT4" ShapeID="_x0000_i1063" DrawAspect="Content" ObjectID="_1823513840" r:id="rId81"/>
        </w:object>
      </w:r>
      <w:r w:rsidR="003F0D5A">
        <w:rPr>
          <w:rFonts w:hint="eastAsia"/>
          <w:color w:val="000000" w:themeColor="text1"/>
        </w:rPr>
        <w:t>）</w:t>
      </w:r>
      <w:r w:rsidR="003F0D5A" w:rsidRPr="000228E0">
        <w:rPr>
          <w:rFonts w:hint="eastAsia"/>
          <w:color w:val="000000" w:themeColor="text1"/>
        </w:rPr>
        <w:t>为</w:t>
      </w:r>
      <w:r w:rsidR="00917CD7">
        <w:rPr>
          <w:rFonts w:hint="eastAsia"/>
          <w:snapToGrid w:val="0"/>
          <w:kern w:val="0"/>
        </w:rPr>
        <w:t>列车</w:t>
      </w:r>
      <w:r w:rsidR="003F0D5A" w:rsidRPr="000228E0">
        <w:rPr>
          <w:color w:val="000000" w:themeColor="text1"/>
          <w:position w:val="-6"/>
        </w:rPr>
        <w:object w:dxaOrig="139" w:dyaOrig="240" w14:anchorId="1675E7FC">
          <v:shape id="_x0000_i1064" type="#_x0000_t75" style="width:6.85pt;height:12pt" o:ole="">
            <v:imagedata r:id="rId82" o:title=""/>
          </v:shape>
          <o:OLEObject Type="Embed" ProgID="Equation.DSMT4" ShapeID="_x0000_i1064" DrawAspect="Content" ObjectID="_1823513841" r:id="rId83"/>
        </w:object>
      </w:r>
      <w:r w:rsidR="003F0D5A">
        <w:rPr>
          <w:rFonts w:hint="eastAsia"/>
          <w:color w:val="000000" w:themeColor="text1"/>
        </w:rPr>
        <w:t>（</w:t>
      </w:r>
      <w:r w:rsidR="003F0D5A" w:rsidRPr="00D412AD">
        <w:rPr>
          <w:position w:val="-10"/>
        </w:rPr>
        <w:object w:dxaOrig="180" w:dyaOrig="279" w14:anchorId="61A48251">
          <v:shape id="_x0000_i1065" type="#_x0000_t75" style="width:9pt;height:14.15pt" o:ole="">
            <v:imagedata r:id="rId84" o:title=""/>
          </v:shape>
          <o:OLEObject Type="Embed" ProgID="Equation.DSMT4" ShapeID="_x0000_i1065" DrawAspect="Content" ObjectID="_1823513842" r:id="rId85"/>
        </w:object>
      </w:r>
      <w:r w:rsidR="003F0D5A">
        <w:rPr>
          <w:rFonts w:hint="eastAsia"/>
          <w:color w:val="000000" w:themeColor="text1"/>
        </w:rPr>
        <w:t>）</w:t>
      </w:r>
      <w:r w:rsidR="003F0D5A" w:rsidRPr="000228E0">
        <w:rPr>
          <w:rFonts w:hint="eastAsia"/>
          <w:color w:val="000000" w:themeColor="text1"/>
        </w:rPr>
        <w:t>的滑行路径，</w:t>
      </w:r>
      <w:r w:rsidR="00917CD7" w:rsidRPr="00917CD7">
        <w:rPr>
          <w:color w:val="000000" w:themeColor="text1"/>
          <w:position w:val="-14"/>
        </w:rPr>
        <w:object w:dxaOrig="920" w:dyaOrig="360" w14:anchorId="44515A01">
          <v:shape id="_x0000_i1066" type="#_x0000_t75" style="width:45.85pt;height:20.15pt" o:ole="">
            <v:imagedata r:id="rId86" o:title=""/>
          </v:shape>
          <o:OLEObject Type="Embed" ProgID="Equation.DSMT4" ShapeID="_x0000_i1066" DrawAspect="Content" ObjectID="_1823513843" r:id="rId87"/>
        </w:object>
      </w:r>
      <w:r w:rsidR="003F0D5A">
        <w:rPr>
          <w:rFonts w:hint="eastAsia"/>
          <w:color w:val="000000" w:themeColor="text1"/>
        </w:rPr>
        <w:t>，其中，</w:t>
      </w:r>
      <w:r w:rsidR="003F0D5A" w:rsidRPr="000228E0">
        <w:rPr>
          <w:color w:val="000000" w:themeColor="text1"/>
          <w:position w:val="-4"/>
        </w:rPr>
        <w:object w:dxaOrig="220" w:dyaOrig="240" w14:anchorId="2C081084">
          <v:shape id="_x0000_i1067" type="#_x0000_t75" style="width:11.15pt;height:12pt" o:ole="">
            <v:imagedata r:id="rId88" o:title=""/>
          </v:shape>
          <o:OLEObject Type="Embed" ProgID="Equation.DSMT4" ShapeID="_x0000_i1067" DrawAspect="Content" ObjectID="_1823513844" r:id="rId89"/>
        </w:object>
      </w:r>
      <w:r w:rsidR="003F0D5A" w:rsidRPr="000228E0">
        <w:rPr>
          <w:rFonts w:hint="eastAsia"/>
          <w:color w:val="000000" w:themeColor="text1"/>
        </w:rPr>
        <w:t>为预设路径集合</w:t>
      </w:r>
      <w:r w:rsidR="00F046D4" w:rsidRPr="000228E0">
        <w:rPr>
          <w:rFonts w:hint="eastAsia"/>
          <w:color w:val="000000" w:themeColor="text1"/>
        </w:rPr>
        <w:t>。</w:t>
      </w:r>
    </w:p>
    <w:p w14:paraId="429F2B99" w14:textId="77777777" w:rsidR="00DA51C0" w:rsidRDefault="00DA51C0" w:rsidP="00DE70DB">
      <w:pPr>
        <w:tabs>
          <w:tab w:val="left" w:pos="7560"/>
        </w:tabs>
        <w:adjustRightInd w:val="0"/>
        <w:snapToGrid w:val="0"/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6F586EBC" w14:textId="7A9956D4" w:rsidR="00DF7EE6" w:rsidRPr="00B3608C" w:rsidRDefault="00455B8E" w:rsidP="008D72C7">
      <w:pPr>
        <w:tabs>
          <w:tab w:val="left" w:pos="7560"/>
        </w:tabs>
        <w:adjustRightInd w:val="0"/>
        <w:snapToGrid w:val="0"/>
        <w:ind w:firstLineChars="200" w:firstLine="420"/>
        <w:rPr>
          <w:rFonts w:ascii="楷体_GB2312" w:eastAsia="楷体_GB2312"/>
          <w:color w:val="FF0000"/>
          <w:sz w:val="18"/>
          <w:szCs w:val="18"/>
        </w:rPr>
      </w:pPr>
      <w:r>
        <w:rPr>
          <w:rFonts w:hint="eastAsia"/>
        </w:rPr>
        <w:t>不同工况之间的转换不是任意的，必须满足一定的转换规则，如表</w:t>
      </w:r>
      <w:r>
        <w:rPr>
          <w:rFonts w:hint="eastAsia"/>
        </w:rPr>
        <w:t>1</w:t>
      </w:r>
      <w:r>
        <w:rPr>
          <w:rFonts w:hint="eastAsia"/>
        </w:rPr>
        <w:t>所示</w:t>
      </w:r>
      <w:r w:rsidR="002C0347" w:rsidRPr="00B3608C">
        <w:rPr>
          <w:rFonts w:ascii="楷体_GB2312" w:eastAsia="楷体_GB2312" w:hint="eastAsia"/>
          <w:color w:val="FF0000"/>
          <w:sz w:val="18"/>
          <w:szCs w:val="18"/>
        </w:rPr>
        <w:t>（</w:t>
      </w:r>
      <w:r w:rsidR="007639EA" w:rsidRPr="00B3608C">
        <w:rPr>
          <w:rFonts w:ascii="楷体_GB2312" w:eastAsia="楷体_GB2312" w:hint="eastAsia"/>
          <w:color w:val="FF0000"/>
          <w:sz w:val="18"/>
          <w:szCs w:val="18"/>
        </w:rPr>
        <w:t>正文中必须有与表</w:t>
      </w:r>
      <w:r w:rsidR="00A74FAB" w:rsidRPr="00B3608C">
        <w:rPr>
          <w:rFonts w:ascii="楷体_GB2312" w:eastAsia="楷体_GB2312" w:hint="eastAsia"/>
          <w:color w:val="FF0000"/>
          <w:sz w:val="18"/>
          <w:szCs w:val="18"/>
        </w:rPr>
        <w:t>相</w:t>
      </w:r>
      <w:r w:rsidR="007639EA" w:rsidRPr="00B3608C">
        <w:rPr>
          <w:rFonts w:ascii="楷体_GB2312" w:eastAsia="楷体_GB2312" w:hint="eastAsia"/>
          <w:color w:val="FF0000"/>
          <w:sz w:val="18"/>
          <w:szCs w:val="18"/>
        </w:rPr>
        <w:t>呼应的文字，且叙述应与表结果相符</w:t>
      </w:r>
      <w:r w:rsidR="005F040A">
        <w:rPr>
          <w:rFonts w:ascii="楷体_GB2312" w:eastAsia="楷体_GB2312" w:hint="eastAsia"/>
          <w:color w:val="FF0000"/>
          <w:sz w:val="18"/>
          <w:szCs w:val="18"/>
        </w:rPr>
        <w:t>，</w:t>
      </w:r>
      <w:r w:rsidR="005F040A" w:rsidRPr="00D3309D">
        <w:rPr>
          <w:rFonts w:eastAsia="楷体" w:hint="eastAsia"/>
          <w:color w:val="0000FF"/>
          <w:sz w:val="18"/>
          <w:szCs w:val="18"/>
        </w:rPr>
        <w:t>全文所有图、表</w:t>
      </w:r>
      <w:r w:rsidR="005F040A" w:rsidRPr="00237DC2">
        <w:rPr>
          <w:rFonts w:eastAsia="楷体" w:hint="eastAsia"/>
          <w:color w:val="0000FF"/>
          <w:sz w:val="18"/>
          <w:szCs w:val="18"/>
        </w:rPr>
        <w:t>的出现必须晚于正文引用，即先见文字后见图、表</w:t>
      </w:r>
      <w:r w:rsidR="00DF7EE6" w:rsidRPr="00B3608C">
        <w:rPr>
          <w:rFonts w:ascii="楷体_GB2312" w:eastAsia="楷体_GB2312" w:hint="eastAsia"/>
          <w:color w:val="FF0000"/>
          <w:sz w:val="18"/>
          <w:szCs w:val="18"/>
        </w:rPr>
        <w:t>）</w:t>
      </w:r>
      <w:r w:rsidR="007639EA" w:rsidRPr="00B3608C">
        <w:rPr>
          <w:rFonts w:ascii="楷体_GB2312" w:eastAsia="楷体_GB2312" w:hint="eastAsia"/>
          <w:color w:val="FF0000"/>
          <w:sz w:val="18"/>
          <w:szCs w:val="18"/>
        </w:rPr>
        <w:t>。</w:t>
      </w:r>
    </w:p>
    <w:p w14:paraId="2E9D208D" w14:textId="77777777" w:rsidR="00455B8E" w:rsidRPr="008D72C7" w:rsidRDefault="00DF7EE6" w:rsidP="008D72C7">
      <w:pPr>
        <w:tabs>
          <w:tab w:val="left" w:pos="7560"/>
        </w:tabs>
        <w:adjustRightInd w:val="0"/>
        <w:snapToGrid w:val="0"/>
        <w:ind w:firstLineChars="200" w:firstLine="420"/>
        <w:rPr>
          <w:rFonts w:ascii="楷体_GB2312" w:eastAsia="楷体_GB2312"/>
          <w:color w:val="FF0000"/>
          <w:szCs w:val="21"/>
        </w:rPr>
      </w:pPr>
      <w:r w:rsidRPr="008D72C7">
        <w:rPr>
          <w:rFonts w:ascii="楷体_GB2312" w:eastAsia="楷体_GB2312" w:hint="eastAsia"/>
          <w:color w:val="FF0000"/>
          <w:szCs w:val="21"/>
        </w:rPr>
        <w:t>（</w:t>
      </w:r>
      <w:proofErr w:type="gramStart"/>
      <w:r w:rsidR="007639EA" w:rsidRPr="008D72C7">
        <w:rPr>
          <w:rFonts w:ascii="楷体_GB2312" w:eastAsia="楷体_GB2312" w:hint="eastAsia"/>
          <w:color w:val="FF0000"/>
          <w:szCs w:val="21"/>
        </w:rPr>
        <w:t>表</w:t>
      </w:r>
      <w:r w:rsidR="00F31887" w:rsidRPr="008D72C7">
        <w:rPr>
          <w:rFonts w:ascii="楷体_GB2312" w:eastAsia="楷体_GB2312" w:hint="eastAsia"/>
          <w:color w:val="FF0000"/>
          <w:szCs w:val="21"/>
        </w:rPr>
        <w:t>按照</w:t>
      </w:r>
      <w:proofErr w:type="gramEnd"/>
      <w:r w:rsidR="00F31887" w:rsidRPr="008D72C7">
        <w:rPr>
          <w:rFonts w:ascii="楷体_GB2312" w:eastAsia="楷体_GB2312" w:hint="eastAsia"/>
          <w:color w:val="FF0000"/>
          <w:szCs w:val="21"/>
        </w:rPr>
        <w:t>出现顺序编号</w:t>
      </w:r>
      <w:r w:rsidRPr="008D72C7">
        <w:rPr>
          <w:rFonts w:ascii="楷体_GB2312" w:eastAsia="楷体_GB2312" w:hint="eastAsia"/>
          <w:color w:val="FF0000"/>
          <w:szCs w:val="21"/>
        </w:rPr>
        <w:t>，</w:t>
      </w:r>
      <w:r w:rsidR="009B6ED3" w:rsidRPr="008D72C7">
        <w:rPr>
          <w:rFonts w:ascii="楷体_GB2312" w:eastAsia="楷体_GB2312" w:hint="eastAsia"/>
          <w:color w:val="FF0000"/>
          <w:szCs w:val="21"/>
        </w:rPr>
        <w:t>使用三线表</w:t>
      </w:r>
      <w:r w:rsidR="005D0D39" w:rsidRPr="008D72C7">
        <w:rPr>
          <w:rFonts w:ascii="楷体_GB2312" w:eastAsia="楷体_GB2312" w:hint="eastAsia"/>
          <w:color w:val="FF0000"/>
          <w:szCs w:val="21"/>
        </w:rPr>
        <w:t>（可加横辅线）</w:t>
      </w:r>
      <w:r w:rsidR="009B6ED3" w:rsidRPr="008D72C7">
        <w:rPr>
          <w:rFonts w:ascii="楷体_GB2312" w:eastAsia="楷体_GB2312" w:hint="eastAsia"/>
          <w:color w:val="FF0000"/>
          <w:szCs w:val="21"/>
        </w:rPr>
        <w:t>，表中不要使用竖线（矩阵表除外））</w:t>
      </w:r>
    </w:p>
    <w:p w14:paraId="17B35B50" w14:textId="77777777" w:rsidR="00B771B2" w:rsidRDefault="00B771B2" w:rsidP="00455B8E">
      <w:pPr>
        <w:tabs>
          <w:tab w:val="left" w:pos="7560"/>
        </w:tabs>
        <w:jc w:val="center"/>
        <w:rPr>
          <w:rFonts w:ascii="宋体" w:hAnsi="宋体"/>
          <w:sz w:val="18"/>
          <w:szCs w:val="18"/>
        </w:rPr>
      </w:pPr>
    </w:p>
    <w:p w14:paraId="5CF69D9C" w14:textId="573E9A54" w:rsidR="00455B8E" w:rsidRPr="004B1777" w:rsidRDefault="00455B8E" w:rsidP="00455B8E">
      <w:pPr>
        <w:tabs>
          <w:tab w:val="left" w:pos="7560"/>
        </w:tabs>
        <w:jc w:val="center"/>
        <w:rPr>
          <w:rFonts w:ascii="宋体" w:hAnsi="宋体"/>
          <w:sz w:val="18"/>
          <w:szCs w:val="18"/>
        </w:rPr>
      </w:pPr>
      <w:r w:rsidRPr="004B1777">
        <w:rPr>
          <w:rFonts w:ascii="宋体" w:hAnsi="宋体" w:hint="eastAsia"/>
          <w:sz w:val="18"/>
          <w:szCs w:val="18"/>
        </w:rPr>
        <w:t>表</w:t>
      </w:r>
      <w:r w:rsidR="004B1777" w:rsidRPr="004B1777">
        <w:rPr>
          <w:rFonts w:ascii="宋体" w:hAnsi="宋体" w:hint="eastAsia"/>
          <w:sz w:val="18"/>
          <w:szCs w:val="18"/>
        </w:rPr>
        <w:t xml:space="preserve"> </w:t>
      </w:r>
      <w:r w:rsidRPr="004B1777">
        <w:rPr>
          <w:rFonts w:ascii="宋体" w:hAnsi="宋体" w:hint="eastAsia"/>
          <w:sz w:val="18"/>
          <w:szCs w:val="18"/>
        </w:rPr>
        <w:t>1 工况转换原则</w:t>
      </w:r>
    </w:p>
    <w:p w14:paraId="7C094215" w14:textId="3E7EEEF0" w:rsidR="00455B8E" w:rsidRPr="002C0347" w:rsidRDefault="00455B8E" w:rsidP="00FE699F">
      <w:pPr>
        <w:tabs>
          <w:tab w:val="left" w:pos="7560"/>
        </w:tabs>
        <w:ind w:firstLineChars="1200" w:firstLine="2160"/>
        <w:rPr>
          <w:rFonts w:ascii="楷体" w:eastAsia="楷体" w:hAnsi="楷体"/>
        </w:rPr>
      </w:pPr>
      <w:r w:rsidRPr="004B1777">
        <w:rPr>
          <w:sz w:val="18"/>
          <w:szCs w:val="18"/>
        </w:rPr>
        <w:t xml:space="preserve">Table 1 </w:t>
      </w:r>
      <w:r w:rsidR="004B1777" w:rsidRPr="004B1777">
        <w:rPr>
          <w:sz w:val="18"/>
          <w:szCs w:val="18"/>
        </w:rPr>
        <w:t>C</w:t>
      </w:r>
      <w:r w:rsidRPr="004B1777">
        <w:rPr>
          <w:sz w:val="18"/>
          <w:szCs w:val="18"/>
        </w:rPr>
        <w:t>ontrol mode switch principles</w:t>
      </w:r>
      <w:r w:rsidR="00A74FAB" w:rsidRPr="004B1777">
        <w:rPr>
          <w:rFonts w:hint="eastAsia"/>
          <w:sz w:val="18"/>
          <w:szCs w:val="18"/>
        </w:rPr>
        <w:t xml:space="preserve"> </w:t>
      </w:r>
      <w:r w:rsidR="00DA51C0" w:rsidRPr="008D72C7">
        <w:rPr>
          <w:rFonts w:ascii="楷体_GB2312" w:eastAsia="楷体_GB2312" w:hint="eastAsia"/>
          <w:color w:val="FF0000"/>
          <w:szCs w:val="21"/>
        </w:rPr>
        <w:t>(</w:t>
      </w:r>
      <w:r w:rsidR="00861BB2">
        <w:rPr>
          <w:rFonts w:ascii="楷体_GB2312" w:eastAsia="楷体_GB2312" w:hint="eastAsia"/>
          <w:color w:val="FF0000"/>
          <w:szCs w:val="21"/>
        </w:rPr>
        <w:t>英文</w:t>
      </w:r>
      <w:r w:rsidR="00DA51C0" w:rsidRPr="008D72C7">
        <w:rPr>
          <w:rFonts w:ascii="楷体_GB2312" w:eastAsia="楷体_GB2312" w:hint="eastAsia"/>
          <w:color w:val="FF0000"/>
          <w:szCs w:val="21"/>
        </w:rPr>
        <w:t>为</w:t>
      </w:r>
      <w:r w:rsidR="00A74FAB" w:rsidRPr="008D72C7">
        <w:rPr>
          <w:rFonts w:eastAsia="楷体_GB2312"/>
          <w:color w:val="FF0000"/>
          <w:szCs w:val="21"/>
        </w:rPr>
        <w:t>“Table”</w:t>
      </w:r>
      <w:r w:rsidR="00DA51C0" w:rsidRPr="008D72C7">
        <w:rPr>
          <w:rFonts w:ascii="楷体_GB2312" w:eastAsia="楷体_GB2312" w:hint="eastAsia"/>
          <w:color w:val="FF0000"/>
          <w:szCs w:val="21"/>
        </w:rPr>
        <w:t>)</w:t>
      </w:r>
    </w:p>
    <w:tbl>
      <w:tblPr>
        <w:tblW w:w="0" w:type="auto"/>
        <w:jc w:val="center"/>
        <w:tblBorders>
          <w:top w:val="single" w:sz="12" w:space="0" w:color="000000"/>
          <w:bottom w:val="single" w:sz="12" w:space="0" w:color="000000"/>
        </w:tblBorders>
        <w:tblLook w:val="01A0" w:firstRow="1" w:lastRow="0" w:firstColumn="1" w:lastColumn="1" w:noHBand="0" w:noVBand="0"/>
      </w:tblPr>
      <w:tblGrid>
        <w:gridCol w:w="1523"/>
        <w:gridCol w:w="830"/>
        <w:gridCol w:w="576"/>
        <w:gridCol w:w="1050"/>
      </w:tblGrid>
      <w:tr w:rsidR="00455B8E" w:rsidRPr="004B1777" w14:paraId="096BD12E" w14:textId="77777777" w:rsidTr="004B1777">
        <w:trPr>
          <w:jc w:val="center"/>
        </w:trPr>
        <w:tc>
          <w:tcPr>
            <w:tcW w:w="1523" w:type="dxa"/>
            <w:vMerge w:val="restart"/>
            <w:shd w:val="clear" w:color="auto" w:fill="auto"/>
            <w:vAlign w:val="center"/>
          </w:tcPr>
          <w:p w14:paraId="0A392CB9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当前工况</w:t>
            </w:r>
          </w:p>
        </w:tc>
        <w:tc>
          <w:tcPr>
            <w:tcW w:w="2456" w:type="dxa"/>
            <w:gridSpan w:val="3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E7569E2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待转换工况</w:t>
            </w:r>
          </w:p>
        </w:tc>
      </w:tr>
      <w:tr w:rsidR="00455B8E" w:rsidRPr="004B1777" w14:paraId="428F73CF" w14:textId="77777777" w:rsidTr="004B1777">
        <w:trPr>
          <w:jc w:val="center"/>
        </w:trPr>
        <w:tc>
          <w:tcPr>
            <w:tcW w:w="1523" w:type="dxa"/>
            <w:vMerge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448F88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430243" w14:textId="18C5A8DE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牵引</w:t>
            </w:r>
          </w:p>
        </w:tc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BAA479" w14:textId="07320D44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惰行</w:t>
            </w:r>
          </w:p>
        </w:tc>
        <w:tc>
          <w:tcPr>
            <w:tcW w:w="105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449185" w14:textId="233ED51D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制动</w:t>
            </w:r>
          </w:p>
        </w:tc>
      </w:tr>
      <w:tr w:rsidR="00455B8E" w:rsidRPr="004B1777" w14:paraId="0839D68A" w14:textId="77777777" w:rsidTr="004B1777">
        <w:trPr>
          <w:jc w:val="center"/>
        </w:trPr>
        <w:tc>
          <w:tcPr>
            <w:tcW w:w="152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5A9389" w14:textId="5F6DD8E3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牵引</w:t>
            </w:r>
          </w:p>
        </w:tc>
        <w:tc>
          <w:tcPr>
            <w:tcW w:w="83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1DA9F3F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○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B1C21BB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○</w:t>
            </w:r>
          </w:p>
        </w:tc>
        <w:tc>
          <w:tcPr>
            <w:tcW w:w="105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146E7DD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●</w:t>
            </w:r>
          </w:p>
        </w:tc>
      </w:tr>
      <w:tr w:rsidR="00455B8E" w:rsidRPr="004B1777" w14:paraId="7A62D158" w14:textId="77777777" w:rsidTr="004B1777">
        <w:trPr>
          <w:jc w:val="center"/>
        </w:trPr>
        <w:tc>
          <w:tcPr>
            <w:tcW w:w="1523" w:type="dxa"/>
            <w:shd w:val="clear" w:color="auto" w:fill="auto"/>
            <w:vAlign w:val="center"/>
          </w:tcPr>
          <w:p w14:paraId="2DE82A06" w14:textId="1DB2C10B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惰行</w:t>
            </w:r>
          </w:p>
        </w:tc>
        <w:tc>
          <w:tcPr>
            <w:tcW w:w="830" w:type="dxa"/>
            <w:shd w:val="clear" w:color="auto" w:fill="auto"/>
            <w:vAlign w:val="center"/>
          </w:tcPr>
          <w:p w14:paraId="3EA1035E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○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0B0929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○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3C6B45D5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○</w:t>
            </w:r>
          </w:p>
        </w:tc>
      </w:tr>
      <w:tr w:rsidR="00455B8E" w:rsidRPr="004B1777" w14:paraId="3392BA22" w14:textId="77777777" w:rsidTr="004B1777">
        <w:trPr>
          <w:jc w:val="center"/>
        </w:trPr>
        <w:tc>
          <w:tcPr>
            <w:tcW w:w="1523" w:type="dxa"/>
            <w:shd w:val="clear" w:color="auto" w:fill="auto"/>
            <w:vAlign w:val="center"/>
          </w:tcPr>
          <w:p w14:paraId="3C061C6C" w14:textId="5E415980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制动</w:t>
            </w:r>
          </w:p>
        </w:tc>
        <w:tc>
          <w:tcPr>
            <w:tcW w:w="830" w:type="dxa"/>
            <w:shd w:val="clear" w:color="auto" w:fill="auto"/>
            <w:vAlign w:val="center"/>
          </w:tcPr>
          <w:p w14:paraId="517D3406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●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41AD62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○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31A57553" w14:textId="77777777" w:rsidR="00455B8E" w:rsidRPr="004B1777" w:rsidRDefault="00455B8E" w:rsidP="00A3252E">
            <w:pPr>
              <w:tabs>
                <w:tab w:val="left" w:pos="7560"/>
              </w:tabs>
              <w:jc w:val="center"/>
              <w:rPr>
                <w:sz w:val="18"/>
                <w:szCs w:val="18"/>
              </w:rPr>
            </w:pPr>
            <w:r w:rsidRPr="004B1777">
              <w:rPr>
                <w:rFonts w:hint="eastAsia"/>
                <w:sz w:val="18"/>
                <w:szCs w:val="18"/>
              </w:rPr>
              <w:t>○</w:t>
            </w:r>
          </w:p>
        </w:tc>
      </w:tr>
    </w:tbl>
    <w:p w14:paraId="1EFB810C" w14:textId="77777777" w:rsidR="00DF7EE6" w:rsidRPr="00DF7EE6" w:rsidRDefault="00DF7EE6" w:rsidP="00DF7EE6">
      <w:pPr>
        <w:tabs>
          <w:tab w:val="left" w:pos="7560"/>
        </w:tabs>
        <w:ind w:firstLineChars="1350" w:firstLine="2430"/>
        <w:rPr>
          <w:snapToGrid w:val="0"/>
          <w:kern w:val="0"/>
          <w:sz w:val="18"/>
          <w:szCs w:val="18"/>
        </w:rPr>
      </w:pPr>
      <w:r w:rsidRPr="00DF7EE6">
        <w:rPr>
          <w:rFonts w:hint="eastAsia"/>
          <w:snapToGrid w:val="0"/>
          <w:kern w:val="0"/>
          <w:sz w:val="18"/>
          <w:szCs w:val="18"/>
        </w:rPr>
        <w:t>注：</w:t>
      </w:r>
      <w:r w:rsidRPr="00DF7EE6">
        <w:rPr>
          <w:rFonts w:hint="eastAsia"/>
          <w:sz w:val="18"/>
          <w:szCs w:val="18"/>
        </w:rPr>
        <w:t>○表示可以转换，●表示不可以转换</w:t>
      </w:r>
      <w:r>
        <w:rPr>
          <w:rFonts w:hint="eastAsia"/>
          <w:sz w:val="18"/>
          <w:szCs w:val="18"/>
        </w:rPr>
        <w:t>。</w:t>
      </w:r>
    </w:p>
    <w:p w14:paraId="57E924F0" w14:textId="77777777" w:rsidR="00DF7EE6" w:rsidRDefault="00DA51C0" w:rsidP="00DF7EE6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lastRenderedPageBreak/>
        <w:t>------</w:t>
      </w:r>
    </w:p>
    <w:p w14:paraId="263AF00B" w14:textId="77777777" w:rsidR="00455B8E" w:rsidRPr="00BA368C" w:rsidRDefault="00711253" w:rsidP="00455B8E">
      <w:pPr>
        <w:tabs>
          <w:tab w:val="left" w:pos="7560"/>
        </w:tabs>
        <w:rPr>
          <w:rFonts w:ascii="黑体" w:eastAsia="黑体"/>
          <w:b/>
          <w:sz w:val="24"/>
        </w:rPr>
      </w:pPr>
      <w:r>
        <w:rPr>
          <w:rFonts w:ascii="黑体" w:eastAsia="黑体" w:hint="eastAsia"/>
          <w:b/>
          <w:sz w:val="24"/>
        </w:rPr>
        <w:t>2</w:t>
      </w:r>
      <w:r w:rsidR="00455B8E" w:rsidRPr="00BA368C">
        <w:rPr>
          <w:rFonts w:ascii="黑体" w:eastAsia="黑体" w:hint="eastAsia"/>
          <w:b/>
          <w:sz w:val="24"/>
        </w:rPr>
        <w:t xml:space="preserve"> 求解算法</w:t>
      </w:r>
    </w:p>
    <w:p w14:paraId="3E179C34" w14:textId="77777777" w:rsidR="00455B8E" w:rsidRDefault="00455B8E" w:rsidP="00455B8E">
      <w:pPr>
        <w:tabs>
          <w:tab w:val="left" w:pos="7560"/>
        </w:tabs>
        <w:ind w:firstLineChars="200" w:firstLine="420"/>
      </w:pPr>
      <w:r>
        <w:rPr>
          <w:rFonts w:hint="eastAsia"/>
        </w:rPr>
        <w:t>从上面的模型可以看出，列车节能操纵优化问题是一个非线性有约束的最优化问题。为方便求解，通常可利用惩罚函数的方法，把约束项加到目标函数中，将有约束问题转变成无约束问题进行求解。</w:t>
      </w:r>
    </w:p>
    <w:p w14:paraId="2AD0584D" w14:textId="77777777" w:rsidR="007421CA" w:rsidRDefault="007421CA" w:rsidP="007421CA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15D83A8C" w14:textId="77777777" w:rsidR="00455B8E" w:rsidRPr="005D18D8" w:rsidRDefault="00711253" w:rsidP="00455B8E">
      <w:pPr>
        <w:tabs>
          <w:tab w:val="left" w:pos="7560"/>
        </w:tabs>
        <w:rPr>
          <w:rFonts w:ascii="黑体" w:eastAsia="黑体"/>
          <w:b/>
          <w:sz w:val="24"/>
        </w:rPr>
      </w:pPr>
      <w:r>
        <w:rPr>
          <w:rFonts w:ascii="黑体" w:eastAsia="黑体" w:hint="eastAsia"/>
          <w:b/>
          <w:sz w:val="24"/>
        </w:rPr>
        <w:t>3</w:t>
      </w:r>
      <w:r w:rsidR="00455B8E" w:rsidRPr="005D18D8">
        <w:rPr>
          <w:rFonts w:ascii="黑体" w:eastAsia="黑体" w:hint="eastAsia"/>
          <w:b/>
          <w:sz w:val="24"/>
        </w:rPr>
        <w:t xml:space="preserve"> 模拟计算与结果分析</w:t>
      </w:r>
    </w:p>
    <w:p w14:paraId="234AC5A8" w14:textId="77777777" w:rsidR="007421CA" w:rsidRDefault="007421CA" w:rsidP="007421CA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068D8BBC" w14:textId="0754854C" w:rsidR="002C0347" w:rsidRPr="00FE699F" w:rsidRDefault="00455B8E" w:rsidP="00FE699F">
      <w:pPr>
        <w:tabs>
          <w:tab w:val="left" w:pos="7560"/>
        </w:tabs>
        <w:ind w:firstLineChars="200" w:firstLine="420"/>
        <w:rPr>
          <w:rFonts w:eastAsia="楷体_GB2312"/>
          <w:color w:val="FF0000"/>
          <w:szCs w:val="21"/>
        </w:rPr>
      </w:pPr>
      <w:r w:rsidRPr="00F20ACE">
        <w:rPr>
          <w:rFonts w:hint="eastAsia"/>
        </w:rPr>
        <w:t>当列车运行途中不受其他列车的干扰时，其速度距离曲线如图</w:t>
      </w:r>
      <w:r w:rsidR="007639EA" w:rsidRPr="00F20ACE">
        <w:rPr>
          <w:rFonts w:hint="eastAsia"/>
        </w:rPr>
        <w:t>1</w:t>
      </w:r>
      <w:r w:rsidRPr="00F20ACE">
        <w:rPr>
          <w:rFonts w:hint="eastAsia"/>
        </w:rPr>
        <w:t>所示</w:t>
      </w:r>
      <w:r w:rsidR="002C0347" w:rsidRPr="008D72C7">
        <w:rPr>
          <w:rFonts w:ascii="楷体_GB2312" w:eastAsia="楷体_GB2312" w:hint="eastAsia"/>
          <w:color w:val="FF0000"/>
          <w:szCs w:val="21"/>
        </w:rPr>
        <w:t>（</w:t>
      </w:r>
      <w:r w:rsidR="00F31887" w:rsidRPr="00B3608C">
        <w:rPr>
          <w:rFonts w:ascii="楷体_GB2312" w:eastAsia="楷体_GB2312" w:hint="eastAsia"/>
          <w:color w:val="FF0000"/>
          <w:sz w:val="18"/>
          <w:szCs w:val="18"/>
        </w:rPr>
        <w:t>正文中必须有与图</w:t>
      </w:r>
      <w:r w:rsidR="00A74FAB" w:rsidRPr="00B3608C">
        <w:rPr>
          <w:rFonts w:ascii="楷体_GB2312" w:eastAsia="楷体_GB2312" w:hint="eastAsia"/>
          <w:color w:val="FF0000"/>
          <w:sz w:val="18"/>
          <w:szCs w:val="18"/>
        </w:rPr>
        <w:t>相</w:t>
      </w:r>
      <w:r w:rsidR="002C0347" w:rsidRPr="00B3608C">
        <w:rPr>
          <w:rFonts w:ascii="楷体_GB2312" w:eastAsia="楷体_GB2312" w:hint="eastAsia"/>
          <w:color w:val="FF0000"/>
          <w:sz w:val="18"/>
          <w:szCs w:val="18"/>
        </w:rPr>
        <w:t>呼应的文字，且叙述应与图结果相符</w:t>
      </w:r>
      <w:r w:rsidR="00F31887" w:rsidRPr="00B3608C">
        <w:rPr>
          <w:rFonts w:ascii="楷体_GB2312" w:eastAsia="楷体_GB2312" w:hint="eastAsia"/>
          <w:color w:val="FF0000"/>
          <w:sz w:val="18"/>
          <w:szCs w:val="18"/>
        </w:rPr>
        <w:t>）</w:t>
      </w:r>
      <w:r w:rsidRPr="00F20ACE">
        <w:rPr>
          <w:rFonts w:hint="eastAsia"/>
        </w:rPr>
        <w:t>。实际运行时间为</w:t>
      </w:r>
      <w:r w:rsidRPr="002C0347">
        <w:rPr>
          <w:rFonts w:hint="eastAsia"/>
          <w:color w:val="000000"/>
        </w:rPr>
        <w:t>24.996</w:t>
      </w:r>
      <w:r w:rsidR="00E95312">
        <w:rPr>
          <w:color w:val="000000"/>
        </w:rPr>
        <w:t xml:space="preserve"> </w:t>
      </w:r>
      <w:r w:rsidRPr="002C0347">
        <w:rPr>
          <w:rFonts w:hint="eastAsia"/>
          <w:color w:val="000000"/>
        </w:rPr>
        <w:t xml:space="preserve">4 </w:t>
      </w:r>
      <w:r w:rsidRPr="00F20ACE">
        <w:rPr>
          <w:rFonts w:hint="eastAsia"/>
        </w:rPr>
        <w:t>min</w:t>
      </w:r>
      <w:r w:rsidR="002C0347" w:rsidRPr="00B3608C">
        <w:rPr>
          <w:rFonts w:ascii="楷体_GB2312" w:eastAsia="楷体_GB2312" w:hint="eastAsia"/>
          <w:color w:val="FF0000"/>
          <w:sz w:val="18"/>
          <w:szCs w:val="18"/>
        </w:rPr>
        <w:t>（数字</w:t>
      </w:r>
      <w:r w:rsidR="004B1777" w:rsidRPr="00B3608C">
        <w:rPr>
          <w:rFonts w:ascii="楷体_GB2312" w:eastAsia="楷体_GB2312" w:hint="eastAsia"/>
          <w:color w:val="FF0000"/>
          <w:sz w:val="18"/>
          <w:szCs w:val="18"/>
        </w:rPr>
        <w:t>与单位间</w:t>
      </w:r>
      <w:r w:rsidR="002C0347" w:rsidRPr="00B3608C">
        <w:rPr>
          <w:rFonts w:ascii="楷体_GB2312" w:eastAsia="楷体_GB2312" w:hint="eastAsia"/>
          <w:color w:val="FF0000"/>
          <w:sz w:val="18"/>
          <w:szCs w:val="18"/>
        </w:rPr>
        <w:t>空格）</w:t>
      </w:r>
      <w:r w:rsidRPr="00F20ACE">
        <w:rPr>
          <w:rFonts w:hint="eastAsia"/>
        </w:rPr>
        <w:t>，实际运行距离</w:t>
      </w:r>
      <w:r w:rsidRPr="002C0347">
        <w:rPr>
          <w:rFonts w:hint="eastAsia"/>
          <w:color w:val="000000"/>
        </w:rPr>
        <w:t>19</w:t>
      </w:r>
      <w:r w:rsidR="00E95312">
        <w:rPr>
          <w:color w:val="000000"/>
        </w:rPr>
        <w:t xml:space="preserve"> </w:t>
      </w:r>
      <w:r w:rsidRPr="002C0347">
        <w:rPr>
          <w:rFonts w:hint="eastAsia"/>
          <w:color w:val="000000"/>
        </w:rPr>
        <w:t>599.31 m</w:t>
      </w:r>
      <w:r w:rsidR="00E95312" w:rsidRPr="00E95312">
        <w:rPr>
          <w:rFonts w:ascii="楷体_GB2312" w:eastAsia="楷体_GB2312" w:hint="eastAsia"/>
          <w:color w:val="FF0000"/>
          <w:sz w:val="18"/>
          <w:szCs w:val="18"/>
        </w:rPr>
        <w:t>（采用千位分节</w:t>
      </w:r>
      <w:r w:rsidR="00E95312">
        <w:rPr>
          <w:rFonts w:ascii="楷体_GB2312" w:eastAsia="楷体_GB2312" w:hint="eastAsia"/>
          <w:color w:val="FF0000"/>
          <w:sz w:val="18"/>
          <w:szCs w:val="18"/>
        </w:rPr>
        <w:t>法分节</w:t>
      </w:r>
      <w:r w:rsidR="00E95312" w:rsidRPr="00E95312">
        <w:rPr>
          <w:rFonts w:ascii="楷体_GB2312" w:eastAsia="楷体_GB2312" w:hint="eastAsia"/>
          <w:color w:val="FF0000"/>
          <w:sz w:val="18"/>
          <w:szCs w:val="18"/>
        </w:rPr>
        <w:t>）</w:t>
      </w:r>
      <w:r w:rsidRPr="002C0347">
        <w:rPr>
          <w:rFonts w:hint="eastAsia"/>
          <w:color w:val="000000"/>
        </w:rPr>
        <w:t>，能耗</w:t>
      </w:r>
      <w:r w:rsidRPr="002C0347">
        <w:rPr>
          <w:rFonts w:hint="eastAsia"/>
          <w:color w:val="000000"/>
        </w:rPr>
        <w:t>418.11 k</w:t>
      </w:r>
      <w:r w:rsidR="00237DC2">
        <w:rPr>
          <w:rFonts w:hint="eastAsia"/>
          <w:color w:val="000000"/>
        </w:rPr>
        <w:t>W</w:t>
      </w:r>
      <w:r w:rsidRPr="004B1777">
        <w:rPr>
          <w:color w:val="000000"/>
        </w:rPr>
        <w:t>h</w:t>
      </w:r>
      <w:r w:rsidRPr="002C0347">
        <w:rPr>
          <w:rFonts w:hint="eastAsia"/>
          <w:color w:val="000000"/>
        </w:rPr>
        <w:t>。假设</w:t>
      </w:r>
      <w:r w:rsidRPr="002C0347">
        <w:rPr>
          <w:color w:val="000000"/>
          <w:position w:val="-6"/>
        </w:rPr>
        <w:object w:dxaOrig="240" w:dyaOrig="279" w14:anchorId="1D1AF7CD">
          <v:shape id="_x0000_i1068" type="#_x0000_t75" style="width:12pt;height:14.15pt" o:ole="">
            <v:imagedata r:id="rId90" o:title=""/>
          </v:shape>
          <o:OLEObject Type="Embed" ProgID="Equation.3" ShapeID="_x0000_i1068" DrawAspect="Content" ObjectID="_1823513845" r:id="rId91"/>
        </w:object>
      </w:r>
      <w:r w:rsidRPr="002C0347">
        <w:rPr>
          <w:rFonts w:hint="eastAsia"/>
          <w:color w:val="000000"/>
        </w:rPr>
        <w:t>点处为一车站，列车通过</w:t>
      </w:r>
      <w:r w:rsidRPr="002C0347">
        <w:rPr>
          <w:color w:val="000000"/>
          <w:position w:val="-6"/>
        </w:rPr>
        <w:object w:dxaOrig="240" w:dyaOrig="279" w14:anchorId="2EA13449">
          <v:shape id="_x0000_i1069" type="#_x0000_t75" style="width:12pt;height:14.15pt" o:ole="">
            <v:imagedata r:id="rId90" o:title=""/>
          </v:shape>
          <o:OLEObject Type="Embed" ProgID="Equation.3" ShapeID="_x0000_i1069" DrawAspect="Content" ObjectID="_1823513846" r:id="rId92"/>
        </w:object>
      </w:r>
      <w:r w:rsidRPr="002C0347">
        <w:rPr>
          <w:rFonts w:hint="eastAsia"/>
          <w:color w:val="000000"/>
        </w:rPr>
        <w:t>站的时间为</w:t>
      </w:r>
      <w:r w:rsidRPr="002C0347">
        <w:rPr>
          <w:rFonts w:hint="eastAsia"/>
          <w:color w:val="000000"/>
        </w:rPr>
        <w:t>17.112</w:t>
      </w:r>
      <w:r w:rsidR="00E95312">
        <w:rPr>
          <w:color w:val="000000"/>
        </w:rPr>
        <w:t xml:space="preserve"> </w:t>
      </w:r>
      <w:r w:rsidRPr="002C0347">
        <w:rPr>
          <w:rFonts w:hint="eastAsia"/>
          <w:color w:val="000000"/>
        </w:rPr>
        <w:t>5 m</w:t>
      </w:r>
      <w:r w:rsidRPr="00F20ACE">
        <w:rPr>
          <w:rFonts w:hint="eastAsia"/>
        </w:rPr>
        <w:t>in</w:t>
      </w:r>
      <w:r w:rsidRPr="00F20ACE">
        <w:rPr>
          <w:rFonts w:hint="eastAsia"/>
        </w:rPr>
        <w:t>。为简化计算，没有考虑空气制动时的空走时间以及车站和列车的长度。</w:t>
      </w:r>
      <w:r w:rsidR="004B1DF3" w:rsidRPr="00B3608C">
        <w:rPr>
          <w:rFonts w:eastAsia="楷体_GB2312"/>
          <w:color w:val="FF0000"/>
          <w:sz w:val="18"/>
          <w:szCs w:val="18"/>
        </w:rPr>
        <w:t>（图按</w:t>
      </w:r>
      <w:r w:rsidR="00FE699F" w:rsidRPr="00B3608C">
        <w:rPr>
          <w:rFonts w:eastAsia="楷体_GB2312"/>
          <w:color w:val="FF0000"/>
          <w:sz w:val="18"/>
          <w:szCs w:val="18"/>
        </w:rPr>
        <w:t>出现顺序编号，</w:t>
      </w:r>
      <w:r w:rsidR="002C0347" w:rsidRPr="00B3608C">
        <w:rPr>
          <w:rFonts w:eastAsia="楷体_GB2312"/>
          <w:color w:val="FF0000"/>
          <w:sz w:val="18"/>
          <w:szCs w:val="18"/>
        </w:rPr>
        <w:t>具体要求见附件</w:t>
      </w:r>
      <w:r w:rsidR="002C0347" w:rsidRPr="00B3608C">
        <w:rPr>
          <w:rFonts w:eastAsia="楷体_GB2312"/>
          <w:color w:val="FF0000"/>
          <w:sz w:val="18"/>
          <w:szCs w:val="18"/>
        </w:rPr>
        <w:t>3</w:t>
      </w:r>
      <w:r w:rsidR="004B1DF3" w:rsidRPr="00B3608C">
        <w:rPr>
          <w:rFonts w:ascii="楷体_GB2312" w:eastAsia="楷体_GB2312" w:hint="eastAsia"/>
          <w:color w:val="FF0000"/>
          <w:sz w:val="18"/>
          <w:szCs w:val="18"/>
        </w:rPr>
        <w:t>，</w:t>
      </w:r>
      <w:proofErr w:type="gramStart"/>
      <w:r w:rsidR="004B1DF3" w:rsidRPr="00B3608C">
        <w:rPr>
          <w:rFonts w:ascii="楷体_GB2312" w:eastAsia="楷体_GB2312" w:hint="eastAsia"/>
          <w:color w:val="FF0000"/>
          <w:sz w:val="18"/>
          <w:szCs w:val="18"/>
        </w:rPr>
        <w:t>请严格</w:t>
      </w:r>
      <w:proofErr w:type="gramEnd"/>
      <w:r w:rsidR="004B1DF3" w:rsidRPr="00B3608C">
        <w:rPr>
          <w:rFonts w:ascii="楷体_GB2312" w:eastAsia="楷体_GB2312" w:hint="eastAsia"/>
          <w:color w:val="FF0000"/>
          <w:sz w:val="18"/>
          <w:szCs w:val="18"/>
        </w:rPr>
        <w:t>按照要求作图</w:t>
      </w:r>
      <w:r w:rsidR="00E95312">
        <w:rPr>
          <w:rFonts w:ascii="楷体_GB2312" w:eastAsia="楷体_GB2312" w:hint="eastAsia"/>
          <w:color w:val="FF0000"/>
          <w:sz w:val="18"/>
          <w:szCs w:val="18"/>
        </w:rPr>
        <w:t>，避</w:t>
      </w:r>
      <w:r w:rsidR="002C0347" w:rsidRPr="00B3608C">
        <w:rPr>
          <w:rFonts w:ascii="楷体_GB2312" w:eastAsia="楷体_GB2312" w:hint="eastAsia"/>
          <w:color w:val="FF0000"/>
          <w:sz w:val="18"/>
          <w:szCs w:val="18"/>
        </w:rPr>
        <w:t>免形式审查不通过）</w:t>
      </w:r>
    </w:p>
    <w:p w14:paraId="7F366CA1" w14:textId="77777777" w:rsidR="00F83C2F" w:rsidRPr="00B40E24" w:rsidRDefault="001D7CDF" w:rsidP="00EA70FC">
      <w:pPr>
        <w:adjustRightInd w:val="0"/>
        <w:snapToGrid w:val="0"/>
        <w:jc w:val="center"/>
      </w:pPr>
      <w:r w:rsidRPr="001E432A">
        <w:rPr>
          <w:noProof/>
        </w:rPr>
        <w:drawing>
          <wp:inline distT="0" distB="0" distL="0" distR="0" wp14:anchorId="795FB2ED" wp14:editId="6D6BBC7C">
            <wp:extent cx="2385392" cy="1693628"/>
            <wp:effectExtent l="0" t="0" r="0" b="1905"/>
            <wp:docPr id="7" name="图表 1">
              <a:extLst xmlns:a="http://schemas.openxmlformats.org/drawingml/2006/main">
                <a:ext uri="{FF2B5EF4-FFF2-40B4-BE49-F238E27FC236}">
                  <a16:creationId xmlns:a16="http://schemas.microsoft.com/office/drawing/2014/main" id="{AB86587D-957C-4118-8CD6-6425EB5CC38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3"/>
              </a:graphicData>
            </a:graphic>
          </wp:inline>
        </w:drawing>
      </w:r>
    </w:p>
    <w:p w14:paraId="65F26BAD" w14:textId="7F844CB6" w:rsidR="00F83C2F" w:rsidRPr="00B40E24" w:rsidRDefault="00F83C2F" w:rsidP="00EA70FC">
      <w:pPr>
        <w:adjustRightInd w:val="0"/>
        <w:snapToGrid w:val="0"/>
        <w:jc w:val="center"/>
        <w:rPr>
          <w:sz w:val="18"/>
          <w:szCs w:val="18"/>
        </w:rPr>
      </w:pPr>
      <w:r w:rsidRPr="00B40E24">
        <w:rPr>
          <w:rFonts w:hint="eastAsia"/>
          <w:sz w:val="18"/>
          <w:szCs w:val="18"/>
        </w:rPr>
        <w:t>图</w:t>
      </w:r>
      <w:r w:rsidR="004B177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1</w:t>
      </w:r>
      <w:r w:rsidRPr="00B40E24">
        <w:rPr>
          <w:sz w:val="18"/>
          <w:szCs w:val="18"/>
        </w:rPr>
        <w:t xml:space="preserve"> </w:t>
      </w:r>
      <w:r w:rsidR="00EA2CDD">
        <w:rPr>
          <w:sz w:val="18"/>
          <w:szCs w:val="18"/>
        </w:rPr>
        <w:t xml:space="preserve"> </w:t>
      </w:r>
      <w:r w:rsidRPr="00B40E24">
        <w:rPr>
          <w:rFonts w:hint="eastAsia"/>
          <w:sz w:val="18"/>
          <w:szCs w:val="18"/>
        </w:rPr>
        <w:t>模拟实际订购需求</w:t>
      </w:r>
      <w:r w:rsidRPr="00B40E24">
        <w:rPr>
          <w:sz w:val="18"/>
          <w:szCs w:val="18"/>
        </w:rPr>
        <w:t>的</w:t>
      </w:r>
      <w:r w:rsidRPr="00B40E24">
        <w:rPr>
          <w:rFonts w:hint="eastAsia"/>
          <w:sz w:val="18"/>
          <w:szCs w:val="18"/>
        </w:rPr>
        <w:t>最优折扣</w:t>
      </w:r>
    </w:p>
    <w:p w14:paraId="2019AA2F" w14:textId="561AD2BD" w:rsidR="00455B8E" w:rsidRPr="00B3608C" w:rsidRDefault="00F83C2F" w:rsidP="00EA70FC">
      <w:pPr>
        <w:tabs>
          <w:tab w:val="left" w:pos="7560"/>
        </w:tabs>
        <w:adjustRightInd w:val="0"/>
        <w:snapToGrid w:val="0"/>
        <w:jc w:val="center"/>
        <w:rPr>
          <w:rFonts w:ascii="楷体_GB2312" w:eastAsia="楷体_GB2312"/>
          <w:color w:val="FF0000"/>
          <w:sz w:val="18"/>
          <w:szCs w:val="18"/>
        </w:rPr>
      </w:pPr>
      <w:r w:rsidRPr="00B40E24">
        <w:rPr>
          <w:rFonts w:hint="eastAsia"/>
          <w:sz w:val="18"/>
          <w:szCs w:val="18"/>
        </w:rPr>
        <w:t>Fig.</w:t>
      </w:r>
      <w:r w:rsidR="004B1777">
        <w:rPr>
          <w:sz w:val="18"/>
          <w:szCs w:val="18"/>
        </w:rPr>
        <w:t xml:space="preserve"> </w:t>
      </w:r>
      <w:proofErr w:type="gramStart"/>
      <w:r>
        <w:rPr>
          <w:rFonts w:hint="eastAsia"/>
          <w:sz w:val="18"/>
          <w:szCs w:val="18"/>
        </w:rPr>
        <w:t>1</w:t>
      </w:r>
      <w:r w:rsidRPr="00B40E24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 </w:t>
      </w:r>
      <w:r w:rsidRPr="00B40E24">
        <w:rPr>
          <w:sz w:val="18"/>
          <w:szCs w:val="18"/>
        </w:rPr>
        <w:t>Optimal</w:t>
      </w:r>
      <w:proofErr w:type="gramEnd"/>
      <w:r w:rsidRPr="00B40E24">
        <w:rPr>
          <w:sz w:val="18"/>
          <w:szCs w:val="18"/>
        </w:rPr>
        <w:t xml:space="preserve"> discount simulating the real order</w:t>
      </w:r>
      <w:r w:rsidR="007421CA" w:rsidRPr="004356E7">
        <w:rPr>
          <w:rFonts w:hint="eastAsia"/>
          <w:sz w:val="18"/>
          <w:szCs w:val="18"/>
        </w:rPr>
        <w:t xml:space="preserve">  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 xml:space="preserve"> (英文为</w:t>
      </w:r>
      <w:r w:rsidR="00A74FAB" w:rsidRPr="00B3608C">
        <w:rPr>
          <w:rFonts w:eastAsia="楷体_GB2312"/>
          <w:color w:val="FF0000"/>
          <w:sz w:val="18"/>
          <w:szCs w:val="18"/>
        </w:rPr>
        <w:t>“Fig.”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)</w:t>
      </w:r>
    </w:p>
    <w:p w14:paraId="5E1371EE" w14:textId="77777777" w:rsidR="00EC488A" w:rsidRPr="008D72C7" w:rsidRDefault="00EC488A" w:rsidP="00EA70FC">
      <w:pPr>
        <w:tabs>
          <w:tab w:val="left" w:pos="7560"/>
        </w:tabs>
        <w:adjustRightInd w:val="0"/>
        <w:snapToGrid w:val="0"/>
        <w:jc w:val="center"/>
        <w:rPr>
          <w:rFonts w:ascii="楷体_GB2312" w:eastAsia="楷体_GB2312"/>
          <w:color w:val="FF0000"/>
          <w:szCs w:val="21"/>
        </w:rPr>
      </w:pPr>
    </w:p>
    <w:p w14:paraId="20FC691F" w14:textId="4FA07496" w:rsidR="00564572" w:rsidRPr="00EA70FC" w:rsidRDefault="007639EA" w:rsidP="00EA70FC">
      <w:pPr>
        <w:tabs>
          <w:tab w:val="left" w:pos="7560"/>
        </w:tabs>
        <w:ind w:firstLine="420"/>
        <w:rPr>
          <w:snapToGrid w:val="0"/>
          <w:kern w:val="0"/>
          <w:szCs w:val="21"/>
        </w:rPr>
      </w:pPr>
      <w:r w:rsidRPr="00F20ACE">
        <w:rPr>
          <w:rFonts w:hint="eastAsia"/>
          <w:snapToGrid w:val="0"/>
          <w:kern w:val="0"/>
          <w:szCs w:val="21"/>
        </w:rPr>
        <w:t>------</w:t>
      </w:r>
      <w:r w:rsidRPr="00F20ACE">
        <w:rPr>
          <w:rFonts w:hint="eastAsia"/>
          <w:snapToGrid w:val="0"/>
          <w:kern w:val="0"/>
          <w:szCs w:val="21"/>
        </w:rPr>
        <w:t>，工作流程图如图</w:t>
      </w:r>
      <w:r w:rsidRPr="00F20ACE">
        <w:rPr>
          <w:rFonts w:hint="eastAsia"/>
          <w:snapToGrid w:val="0"/>
          <w:kern w:val="0"/>
          <w:szCs w:val="21"/>
        </w:rPr>
        <w:t>2</w:t>
      </w:r>
      <w:r w:rsidRPr="00F20ACE">
        <w:rPr>
          <w:rFonts w:hint="eastAsia"/>
          <w:snapToGrid w:val="0"/>
          <w:kern w:val="0"/>
          <w:szCs w:val="21"/>
        </w:rPr>
        <w:t>所示</w:t>
      </w:r>
      <w:r w:rsidR="00237DC2" w:rsidRPr="00A62EF4">
        <w:rPr>
          <w:rFonts w:ascii="楷体_GB2312" w:eastAsia="楷体_GB2312" w:hint="eastAsia"/>
          <w:color w:val="FF0000"/>
          <w:sz w:val="18"/>
          <w:szCs w:val="18"/>
        </w:rPr>
        <w:t>（工作流程图尽量使用</w:t>
      </w:r>
      <w:r w:rsidR="00237DC2" w:rsidRPr="00A62EF4">
        <w:rPr>
          <w:rFonts w:ascii="楷体_GB2312" w:eastAsia="楷体_GB2312"/>
          <w:color w:val="FF0000"/>
          <w:sz w:val="18"/>
          <w:szCs w:val="18"/>
        </w:rPr>
        <w:t>Visio</w:t>
      </w:r>
      <w:r w:rsidR="00237DC2" w:rsidRPr="00A62EF4">
        <w:rPr>
          <w:rFonts w:ascii="楷体_GB2312" w:eastAsia="楷体_GB2312" w:hint="eastAsia"/>
          <w:color w:val="FF0000"/>
          <w:sz w:val="18"/>
          <w:szCs w:val="18"/>
        </w:rPr>
        <w:t>格式）</w:t>
      </w:r>
      <w:r w:rsidRPr="00F20ACE">
        <w:rPr>
          <w:rFonts w:hint="eastAsia"/>
          <w:snapToGrid w:val="0"/>
          <w:kern w:val="0"/>
          <w:szCs w:val="21"/>
        </w:rPr>
        <w:t>。</w:t>
      </w:r>
      <w:r w:rsidR="00237DC2" w:rsidRPr="00EA70FC">
        <w:rPr>
          <w:snapToGrid w:val="0"/>
          <w:kern w:val="0"/>
          <w:szCs w:val="21"/>
        </w:rPr>
        <w:t xml:space="preserve"> </w:t>
      </w:r>
    </w:p>
    <w:p w14:paraId="17606D17" w14:textId="70F4AECF" w:rsidR="00564572" w:rsidRDefault="00F66FC4" w:rsidP="00EA70FC">
      <w:pPr>
        <w:tabs>
          <w:tab w:val="left" w:pos="7560"/>
        </w:tabs>
        <w:adjustRightInd w:val="0"/>
        <w:snapToGrid w:val="0"/>
        <w:jc w:val="center"/>
        <w:rPr>
          <w:color w:val="FF0000"/>
          <w:szCs w:val="21"/>
        </w:rPr>
      </w:pPr>
      <w:r>
        <w:object w:dxaOrig="7231" w:dyaOrig="4455" w14:anchorId="7E6EC7B6">
          <v:shape id="_x0000_i1070" type="#_x0000_t75" style="width:361.7pt;height:222.85pt" o:ole="">
            <v:imagedata r:id="rId94" o:title=""/>
          </v:shape>
          <o:OLEObject Type="Embed" ProgID="Visio.Drawing.15" ShapeID="_x0000_i1070" DrawAspect="Content" ObjectID="_1823513847" r:id="rId95"/>
        </w:object>
      </w:r>
    </w:p>
    <w:p w14:paraId="0E598FCD" w14:textId="5894DC90" w:rsidR="00564572" w:rsidRPr="004356E7" w:rsidRDefault="00564572" w:rsidP="00EA70FC">
      <w:pPr>
        <w:tabs>
          <w:tab w:val="left" w:pos="7560"/>
        </w:tabs>
        <w:adjustRightInd w:val="0"/>
        <w:snapToGrid w:val="0"/>
        <w:jc w:val="center"/>
        <w:rPr>
          <w:sz w:val="18"/>
          <w:szCs w:val="18"/>
        </w:rPr>
      </w:pPr>
      <w:r w:rsidRPr="004356E7">
        <w:rPr>
          <w:rFonts w:hint="eastAsia"/>
          <w:sz w:val="18"/>
          <w:szCs w:val="18"/>
        </w:rPr>
        <w:t>图</w:t>
      </w:r>
      <w:r w:rsidR="00EA2CDD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2</w:t>
      </w:r>
      <w:r w:rsidRPr="004356E7">
        <w:rPr>
          <w:rFonts w:hint="eastAsia"/>
          <w:sz w:val="18"/>
          <w:szCs w:val="18"/>
        </w:rPr>
        <w:t xml:space="preserve"> </w:t>
      </w:r>
      <w:r w:rsidR="00EA2CDD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工作流程</w:t>
      </w:r>
    </w:p>
    <w:p w14:paraId="1CEE652B" w14:textId="2A2F9C1A" w:rsidR="00564572" w:rsidRDefault="00564572" w:rsidP="00EA70FC">
      <w:pPr>
        <w:tabs>
          <w:tab w:val="left" w:pos="7560"/>
        </w:tabs>
        <w:adjustRightInd w:val="0"/>
        <w:snapToGrid w:val="0"/>
        <w:jc w:val="center"/>
        <w:rPr>
          <w:color w:val="FF0000"/>
          <w:szCs w:val="21"/>
        </w:rPr>
      </w:pPr>
      <w:r w:rsidRPr="004356E7">
        <w:rPr>
          <w:rFonts w:hint="eastAsia"/>
          <w:sz w:val="18"/>
          <w:szCs w:val="18"/>
        </w:rPr>
        <w:t>Fig.</w:t>
      </w:r>
      <w:r w:rsidR="00EA2CDD">
        <w:rPr>
          <w:sz w:val="18"/>
          <w:szCs w:val="18"/>
        </w:rPr>
        <w:t xml:space="preserve"> </w:t>
      </w:r>
      <w:proofErr w:type="gramStart"/>
      <w:r>
        <w:rPr>
          <w:rFonts w:hint="eastAsia"/>
          <w:sz w:val="18"/>
          <w:szCs w:val="18"/>
        </w:rPr>
        <w:t>2</w:t>
      </w:r>
      <w:r w:rsidR="00EA2CDD">
        <w:rPr>
          <w:sz w:val="18"/>
          <w:szCs w:val="18"/>
        </w:rPr>
        <w:t xml:space="preserve"> </w:t>
      </w:r>
      <w:r w:rsidRPr="004356E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Statistical</w:t>
      </w:r>
      <w:proofErr w:type="gramEnd"/>
      <w:r>
        <w:rPr>
          <w:rFonts w:hint="eastAsia"/>
          <w:sz w:val="18"/>
          <w:szCs w:val="18"/>
        </w:rPr>
        <w:t xml:space="preserve"> flow</w:t>
      </w:r>
    </w:p>
    <w:p w14:paraId="56F86F61" w14:textId="77777777" w:rsidR="00564572" w:rsidRPr="007639EA" w:rsidRDefault="00564572" w:rsidP="00564572">
      <w:pPr>
        <w:tabs>
          <w:tab w:val="left" w:pos="7560"/>
        </w:tabs>
        <w:ind w:firstLine="420"/>
        <w:rPr>
          <w:szCs w:val="21"/>
        </w:rPr>
      </w:pPr>
    </w:p>
    <w:p w14:paraId="305F4754" w14:textId="5C40502F" w:rsidR="007421CA" w:rsidRDefault="007421CA" w:rsidP="007421CA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DA51C0">
        <w:rPr>
          <w:rFonts w:hint="eastAsia"/>
          <w:snapToGrid w:val="0"/>
          <w:color w:val="FF0000"/>
          <w:kern w:val="0"/>
          <w:szCs w:val="21"/>
        </w:rPr>
        <w:t>------</w:t>
      </w:r>
    </w:p>
    <w:p w14:paraId="2A50FE35" w14:textId="62C8A5CC" w:rsidR="00EA70FC" w:rsidRDefault="00EA70FC" w:rsidP="007421CA">
      <w:pPr>
        <w:tabs>
          <w:tab w:val="left" w:pos="7560"/>
        </w:tabs>
        <w:ind w:firstLineChars="200" w:firstLine="420"/>
        <w:rPr>
          <w:snapToGrid w:val="0"/>
          <w:color w:val="FF0000"/>
          <w:kern w:val="0"/>
          <w:szCs w:val="21"/>
        </w:rPr>
      </w:pPr>
      <w:r w:rsidRPr="00F20ACE">
        <w:rPr>
          <w:rFonts w:hint="eastAsia"/>
          <w:snapToGrid w:val="0"/>
          <w:kern w:val="0"/>
          <w:szCs w:val="21"/>
        </w:rPr>
        <w:t>------</w:t>
      </w:r>
      <w:r w:rsidRPr="00F20ACE">
        <w:rPr>
          <w:rFonts w:hint="eastAsia"/>
          <w:snapToGrid w:val="0"/>
          <w:kern w:val="0"/>
          <w:szCs w:val="21"/>
        </w:rPr>
        <w:t>，</w:t>
      </w:r>
      <w:r>
        <w:rPr>
          <w:rFonts w:hint="eastAsia"/>
          <w:snapToGrid w:val="0"/>
          <w:kern w:val="0"/>
          <w:szCs w:val="21"/>
        </w:rPr>
        <w:t>三维坐标</w:t>
      </w:r>
      <w:r w:rsidRPr="00F20ACE">
        <w:rPr>
          <w:rFonts w:hint="eastAsia"/>
          <w:snapToGrid w:val="0"/>
          <w:kern w:val="0"/>
          <w:szCs w:val="21"/>
        </w:rPr>
        <w:t>图如图</w:t>
      </w:r>
      <w:r w:rsidR="00EA2CDD">
        <w:rPr>
          <w:snapToGrid w:val="0"/>
          <w:kern w:val="0"/>
          <w:szCs w:val="21"/>
        </w:rPr>
        <w:t>3</w:t>
      </w:r>
      <w:r w:rsidRPr="00F20ACE">
        <w:rPr>
          <w:rFonts w:hint="eastAsia"/>
          <w:snapToGrid w:val="0"/>
          <w:kern w:val="0"/>
          <w:szCs w:val="21"/>
        </w:rPr>
        <w:t>所示。</w:t>
      </w:r>
      <w:r w:rsidRPr="00F20ACE">
        <w:rPr>
          <w:rFonts w:hint="eastAsia"/>
          <w:snapToGrid w:val="0"/>
          <w:kern w:val="0"/>
          <w:szCs w:val="21"/>
        </w:rPr>
        <w:t>------</w:t>
      </w:r>
    </w:p>
    <w:p w14:paraId="2F4F7655" w14:textId="284B8FC7" w:rsidR="00EA70FC" w:rsidRPr="00EA70FC" w:rsidRDefault="00EA70FC" w:rsidP="00EA2CDD">
      <w:pPr>
        <w:tabs>
          <w:tab w:val="left" w:pos="7560"/>
        </w:tabs>
        <w:adjustRightInd w:val="0"/>
        <w:snapToGrid w:val="0"/>
        <w:jc w:val="center"/>
        <w:rPr>
          <w:b/>
          <w:bCs/>
          <w:snapToGrid w:val="0"/>
          <w:color w:val="FF0000"/>
          <w:kern w:val="0"/>
          <w:szCs w:val="21"/>
        </w:rPr>
      </w:pPr>
      <w:r>
        <w:rPr>
          <w:noProof/>
        </w:rPr>
        <w:lastRenderedPageBreak/>
        <w:drawing>
          <wp:inline distT="0" distB="0" distL="0" distR="0" wp14:anchorId="75D798AF" wp14:editId="6B098018">
            <wp:extent cx="2520000" cy="2073600"/>
            <wp:effectExtent l="0" t="0" r="0" b="3175"/>
            <wp:docPr id="134200698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2006984" name="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2520000" cy="207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6FD9AD" w14:textId="1EFA1A2B" w:rsidR="00EA2CDD" w:rsidRPr="004356E7" w:rsidRDefault="00EA2CDD" w:rsidP="00EA2CDD">
      <w:pPr>
        <w:tabs>
          <w:tab w:val="left" w:pos="7560"/>
        </w:tabs>
        <w:adjustRightInd w:val="0"/>
        <w:snapToGrid w:val="0"/>
        <w:jc w:val="center"/>
        <w:rPr>
          <w:sz w:val="18"/>
          <w:szCs w:val="18"/>
        </w:rPr>
      </w:pPr>
      <w:r w:rsidRPr="004356E7">
        <w:rPr>
          <w:rFonts w:hint="eastAsia"/>
          <w:sz w:val="18"/>
          <w:szCs w:val="18"/>
        </w:rPr>
        <w:t>图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3</w:t>
      </w:r>
      <w:r w:rsidRPr="004356E7"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Pr="00EA2CDD">
        <w:rPr>
          <w:rFonts w:hint="eastAsia"/>
          <w:sz w:val="18"/>
          <w:szCs w:val="18"/>
        </w:rPr>
        <w:t>三维坐标图</w:t>
      </w:r>
    </w:p>
    <w:p w14:paraId="3491B5A6" w14:textId="597C869D" w:rsidR="00EA70FC" w:rsidRPr="00EA2CDD" w:rsidRDefault="00EA2CDD" w:rsidP="00EA2CDD">
      <w:pPr>
        <w:tabs>
          <w:tab w:val="left" w:pos="7560"/>
        </w:tabs>
        <w:adjustRightInd w:val="0"/>
        <w:snapToGrid w:val="0"/>
        <w:jc w:val="center"/>
        <w:rPr>
          <w:sz w:val="18"/>
          <w:szCs w:val="18"/>
        </w:rPr>
      </w:pPr>
      <w:r w:rsidRPr="004356E7">
        <w:rPr>
          <w:rFonts w:hint="eastAsia"/>
          <w:sz w:val="18"/>
          <w:szCs w:val="18"/>
        </w:rPr>
        <w:t>Fig.</w:t>
      </w:r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 xml:space="preserve">3 </w:t>
      </w:r>
      <w:r w:rsidRPr="004356E7">
        <w:rPr>
          <w:rFonts w:hint="eastAsia"/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Three</w:t>
      </w:r>
      <w:proofErr w:type="gramEnd"/>
      <w:r>
        <w:rPr>
          <w:sz w:val="18"/>
          <w:szCs w:val="18"/>
        </w:rPr>
        <w:t>-</w:t>
      </w:r>
      <w:r>
        <w:rPr>
          <w:rFonts w:hint="eastAsia"/>
          <w:sz w:val="18"/>
          <w:szCs w:val="18"/>
        </w:rPr>
        <w:t>dimensional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coordinate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graph</w:t>
      </w:r>
    </w:p>
    <w:p w14:paraId="52403FB3" w14:textId="77777777" w:rsidR="00455B8E" w:rsidRPr="00A35E5A" w:rsidRDefault="00455B8E" w:rsidP="00455B8E">
      <w:pPr>
        <w:tabs>
          <w:tab w:val="left" w:pos="7560"/>
        </w:tabs>
      </w:pPr>
    </w:p>
    <w:p w14:paraId="05D89C3C" w14:textId="28B16F0D" w:rsidR="00455B8E" w:rsidRPr="004B1777" w:rsidRDefault="00711253" w:rsidP="00455B8E">
      <w:pPr>
        <w:tabs>
          <w:tab w:val="left" w:pos="7560"/>
        </w:tabs>
        <w:rPr>
          <w:rFonts w:ascii="楷体_GB2312" w:eastAsia="楷体_GB2312"/>
          <w:color w:val="FF0000"/>
          <w:szCs w:val="21"/>
        </w:rPr>
      </w:pPr>
      <w:r w:rsidRPr="00F20ACE">
        <w:rPr>
          <w:rFonts w:ascii="黑体" w:eastAsia="黑体" w:hint="eastAsia"/>
          <w:b/>
          <w:sz w:val="24"/>
        </w:rPr>
        <w:t>4</w:t>
      </w:r>
      <w:r w:rsidR="00455B8E" w:rsidRPr="00F20ACE">
        <w:rPr>
          <w:rFonts w:ascii="黑体" w:eastAsia="黑体" w:hint="eastAsia"/>
          <w:b/>
          <w:sz w:val="24"/>
        </w:rPr>
        <w:t xml:space="preserve"> 结论</w:t>
      </w:r>
      <w:r w:rsidR="007421CA" w:rsidRPr="00F20ACE">
        <w:rPr>
          <w:rFonts w:ascii="黑体" w:eastAsia="黑体" w:hint="eastAsia"/>
          <w:b/>
          <w:sz w:val="24"/>
        </w:rPr>
        <w:t xml:space="preserve"> </w:t>
      </w:r>
      <w:r w:rsidR="0045271C" w:rsidRPr="00B3608C">
        <w:rPr>
          <w:rFonts w:ascii="楷体_GB2312" w:eastAsia="楷体_GB2312" w:hint="eastAsia"/>
          <w:color w:val="FF0000"/>
          <w:sz w:val="18"/>
          <w:szCs w:val="18"/>
        </w:rPr>
        <w:t>（</w:t>
      </w:r>
      <w:r w:rsidR="00943994" w:rsidRPr="00B3608C">
        <w:rPr>
          <w:rFonts w:ascii="楷体_GB2312" w:eastAsia="楷体_GB2312" w:hint="eastAsia"/>
          <w:color w:val="FF0000"/>
          <w:sz w:val="18"/>
          <w:szCs w:val="18"/>
        </w:rPr>
        <w:t>该部分</w:t>
      </w:r>
      <w:r w:rsidR="00A74FAB" w:rsidRPr="00B3608C">
        <w:rPr>
          <w:rFonts w:ascii="楷体_GB2312" w:eastAsia="楷体_GB2312" w:hint="eastAsia"/>
          <w:color w:val="0000FF"/>
          <w:sz w:val="18"/>
          <w:szCs w:val="18"/>
        </w:rPr>
        <w:t>固定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为结论</w:t>
      </w:r>
      <w:r w:rsidR="00943994" w:rsidRPr="00B3608C">
        <w:rPr>
          <w:rFonts w:ascii="楷体_GB2312" w:eastAsia="楷体_GB2312" w:hint="eastAsia"/>
          <w:color w:val="FF0000"/>
          <w:sz w:val="18"/>
          <w:szCs w:val="18"/>
        </w:rPr>
        <w:t>，注意</w:t>
      </w:r>
      <w:r w:rsidR="0045271C" w:rsidRPr="00B3608C">
        <w:rPr>
          <w:rFonts w:ascii="楷体_GB2312" w:eastAsia="楷体_GB2312" w:hint="eastAsia"/>
          <w:color w:val="FF0000"/>
          <w:sz w:val="18"/>
          <w:szCs w:val="18"/>
        </w:rPr>
        <w:t>不</w:t>
      </w:r>
      <w:r w:rsidR="00A74FAB" w:rsidRPr="00B3608C">
        <w:rPr>
          <w:rFonts w:ascii="楷体_GB2312" w:eastAsia="楷体_GB2312" w:hint="eastAsia"/>
          <w:color w:val="FF0000"/>
          <w:sz w:val="18"/>
          <w:szCs w:val="18"/>
        </w:rPr>
        <w:t>要</w:t>
      </w:r>
      <w:r w:rsidR="0045271C" w:rsidRPr="00B3608C">
        <w:rPr>
          <w:rFonts w:ascii="楷体_GB2312" w:eastAsia="楷体_GB2312" w:hint="eastAsia"/>
          <w:color w:val="FF0000"/>
          <w:sz w:val="18"/>
          <w:szCs w:val="18"/>
        </w:rPr>
        <w:t>与摘要重复，应</w:t>
      </w:r>
      <w:r w:rsidR="004B1777" w:rsidRPr="00B3608C">
        <w:rPr>
          <w:rFonts w:ascii="楷体_GB2312" w:eastAsia="楷体_GB2312" w:hint="eastAsia"/>
          <w:color w:val="FF0000"/>
          <w:sz w:val="18"/>
          <w:szCs w:val="18"/>
        </w:rPr>
        <w:t>重点提炼研究得到的</w:t>
      </w:r>
      <w:r w:rsidR="004B1777" w:rsidRPr="00B3608C">
        <w:rPr>
          <w:rFonts w:ascii="楷体_GB2312" w:eastAsia="楷体_GB2312" w:hint="eastAsia"/>
          <w:color w:val="0000FF"/>
          <w:sz w:val="18"/>
          <w:szCs w:val="18"/>
        </w:rPr>
        <w:t>具体成果</w:t>
      </w:r>
      <w:r w:rsidR="0045271C" w:rsidRPr="00B3608C">
        <w:rPr>
          <w:rFonts w:ascii="楷体_GB2312" w:eastAsia="楷体_GB2312" w:hint="eastAsia"/>
          <w:color w:val="FF0000"/>
          <w:sz w:val="18"/>
          <w:szCs w:val="18"/>
        </w:rPr>
        <w:t>。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）</w:t>
      </w:r>
    </w:p>
    <w:p w14:paraId="2463B6F1" w14:textId="22935023" w:rsidR="00873475" w:rsidRDefault="00873475" w:rsidP="00873475">
      <w:pPr>
        <w:ind w:firstLineChars="200" w:firstLine="420"/>
      </w:pPr>
      <w:r>
        <w:rPr>
          <w:rFonts w:hint="eastAsia"/>
        </w:rPr>
        <w:t>本文</w:t>
      </w:r>
      <w:r w:rsidR="00A4168E">
        <w:rPr>
          <w:rFonts w:hint="eastAsia"/>
        </w:rPr>
        <w:t>得到</w:t>
      </w:r>
      <w:r>
        <w:rPr>
          <w:rFonts w:hint="eastAsia"/>
        </w:rPr>
        <w:t>的</w:t>
      </w:r>
      <w:r w:rsidRPr="00071740">
        <w:rPr>
          <w:rFonts w:hint="eastAsia"/>
          <w:b/>
        </w:rPr>
        <w:t>主要结论如下</w:t>
      </w:r>
      <w:r>
        <w:rPr>
          <w:rFonts w:hint="eastAsia"/>
        </w:rPr>
        <w:t>：</w:t>
      </w:r>
    </w:p>
    <w:p w14:paraId="27035123" w14:textId="75BB89B9" w:rsidR="00873475" w:rsidRDefault="00873475" w:rsidP="00873475">
      <w:pPr>
        <w:ind w:firstLineChars="200" w:firstLine="420"/>
      </w:pPr>
      <w:r w:rsidRPr="005D1E83">
        <w:t>1</w:t>
      </w:r>
      <w:r w:rsidR="00065DAD">
        <w:rPr>
          <w:rFonts w:hint="eastAsia"/>
        </w:rPr>
        <w:t>）</w:t>
      </w:r>
      <w:r w:rsidRPr="005D1E83">
        <w:t>提出</w:t>
      </w:r>
      <w:r>
        <w:rPr>
          <w:rFonts w:hint="eastAsia"/>
        </w:rPr>
        <w:t>的</w:t>
      </w:r>
      <w:r w:rsidRPr="005D1E83">
        <w:t>混行交通环境下</w:t>
      </w:r>
      <w:r w:rsidRPr="005D1E83">
        <w:t>CAV</w:t>
      </w:r>
      <w:r w:rsidRPr="005D1E83">
        <w:t>对</w:t>
      </w:r>
      <w:r w:rsidRPr="005D1E83">
        <w:t>HV</w:t>
      </w:r>
      <w:r w:rsidRPr="005D1E83">
        <w:t>的</w:t>
      </w:r>
      <w:r w:rsidRPr="005D1E83">
        <w:t>VHI</w:t>
      </w:r>
      <w:r w:rsidRPr="005D1E83">
        <w:t>识别模型</w:t>
      </w:r>
      <w:r>
        <w:rPr>
          <w:rFonts w:hint="eastAsia"/>
        </w:rPr>
        <w:t>的</w:t>
      </w:r>
      <w:r w:rsidRPr="005D1E83">
        <w:t>实验结果表明</w:t>
      </w:r>
      <w:r>
        <w:rPr>
          <w:rFonts w:hint="eastAsia"/>
        </w:rPr>
        <w:t>：</w:t>
      </w:r>
      <w:r w:rsidRPr="005D1E83">
        <w:t>在</w:t>
      </w:r>
      <w:r w:rsidRPr="005D1E83">
        <w:t>1</w:t>
      </w:r>
      <w:r w:rsidR="00065DAD">
        <w:t xml:space="preserve"> </w:t>
      </w:r>
      <w:r w:rsidRPr="005D1E83">
        <w:t>s</w:t>
      </w:r>
      <w:r w:rsidRPr="005D1E83">
        <w:t>内</w:t>
      </w:r>
      <w:r w:rsidRPr="005D1E83">
        <w:t>VH</w:t>
      </w:r>
      <w:r w:rsidRPr="005D1E83">
        <w:t>感知准确率达</w:t>
      </w:r>
      <w:r w:rsidRPr="005D1E83">
        <w:t>96.8%</w:t>
      </w:r>
      <w:r w:rsidRPr="005D1E83">
        <w:t>，定位跟踪精度小于</w:t>
      </w:r>
      <w:r w:rsidRPr="005D1E83">
        <w:t>1°</w:t>
      </w:r>
      <w:r w:rsidRPr="005D1E83">
        <w:t>，</w:t>
      </w:r>
      <w:r w:rsidRPr="005D1E83">
        <w:t>VHI</w:t>
      </w:r>
      <w:r w:rsidRPr="005D1E83">
        <w:t>平均识别率达</w:t>
      </w:r>
      <w:r w:rsidRPr="005D1E83">
        <w:t>96.6%</w:t>
      </w:r>
      <w:r>
        <w:rPr>
          <w:rFonts w:hint="eastAsia"/>
        </w:rPr>
        <w:t>；</w:t>
      </w:r>
      <w:r w:rsidR="00071740">
        <w:rPr>
          <w:rFonts w:hint="eastAsia"/>
        </w:rPr>
        <w:t>这说明</w:t>
      </w:r>
      <w:r w:rsidRPr="005D1E83">
        <w:t>灯语意图识别在</w:t>
      </w:r>
      <w:r w:rsidRPr="005D1E83">
        <w:t>3</w:t>
      </w:r>
      <w:r w:rsidRPr="005D1E83">
        <w:t>种主要灯语场景中</w:t>
      </w:r>
      <w:r w:rsidR="00071740">
        <w:rPr>
          <w:rFonts w:hint="eastAsia"/>
        </w:rPr>
        <w:t>具有较好</w:t>
      </w:r>
      <w:r w:rsidRPr="005D1E83">
        <w:t>的适用性</w:t>
      </w:r>
      <w:r>
        <w:rPr>
          <w:rFonts w:hint="eastAsia"/>
        </w:rPr>
        <w:t>。</w:t>
      </w:r>
    </w:p>
    <w:p w14:paraId="53E15329" w14:textId="0E496D23" w:rsidR="00873475" w:rsidRDefault="00873475" w:rsidP="00873475">
      <w:pPr>
        <w:ind w:firstLineChars="200" w:firstLine="420"/>
      </w:pPr>
      <w:r w:rsidRPr="005D1E83">
        <w:t>2</w:t>
      </w:r>
      <w:r w:rsidR="00065DAD">
        <w:rPr>
          <w:rFonts w:hint="eastAsia"/>
        </w:rPr>
        <w:t>）</w:t>
      </w:r>
      <w:r w:rsidRPr="005D1E83">
        <w:t>灯语意图识别模型</w:t>
      </w:r>
      <w:r>
        <w:rPr>
          <w:rFonts w:hint="eastAsia"/>
        </w:rPr>
        <w:t>综合</w:t>
      </w:r>
      <w:r w:rsidRPr="005D1E83">
        <w:t>了图像识别与光辐射通量算法的</w:t>
      </w:r>
      <w:r>
        <w:rPr>
          <w:rFonts w:hint="eastAsia"/>
        </w:rPr>
        <w:t>双</w:t>
      </w:r>
      <w:r w:rsidRPr="005D1E83">
        <w:t>重优势，通过</w:t>
      </w:r>
      <w:r w:rsidRPr="005D1E83">
        <w:t>DHMM</w:t>
      </w:r>
      <w:r w:rsidRPr="005D1E83">
        <w:t>模型及算法识别</w:t>
      </w:r>
      <w:r w:rsidRPr="005D1E83">
        <w:t>MV</w:t>
      </w:r>
      <w:r w:rsidRPr="005D1E83">
        <w:t>前照灯闪烁次数和驾驶意图</w:t>
      </w:r>
      <w:r w:rsidR="00943994">
        <w:rPr>
          <w:rFonts w:hint="eastAsia"/>
        </w:rPr>
        <w:t>可</w:t>
      </w:r>
      <w:r w:rsidR="00071740">
        <w:rPr>
          <w:rFonts w:hint="eastAsia"/>
        </w:rPr>
        <w:t>反映</w:t>
      </w:r>
      <w:r w:rsidRPr="005D1E83">
        <w:t>灯语意图</w:t>
      </w:r>
      <w:r w:rsidR="00943994">
        <w:rPr>
          <w:rFonts w:hint="eastAsia"/>
        </w:rPr>
        <w:t>。</w:t>
      </w:r>
      <w:r w:rsidRPr="005D1E83">
        <w:t>基于</w:t>
      </w:r>
      <w:r w:rsidRPr="005D1E83">
        <w:t>DHMM</w:t>
      </w:r>
      <w:r w:rsidR="00071740">
        <w:t>的意图识别模型计算速度快，占用车载系统资源少，</w:t>
      </w:r>
      <w:r w:rsidR="00071740">
        <w:rPr>
          <w:rFonts w:hint="eastAsia"/>
        </w:rPr>
        <w:t>体现</w:t>
      </w:r>
      <w:r w:rsidR="00071740">
        <w:t>了识别准确性和实时性，</w:t>
      </w:r>
      <w:r w:rsidR="00071740">
        <w:rPr>
          <w:rFonts w:hint="eastAsia"/>
        </w:rPr>
        <w:t>能</w:t>
      </w:r>
      <w:r w:rsidRPr="005D1E83">
        <w:t>满足实际使用要求</w:t>
      </w:r>
      <w:r w:rsidR="00943994">
        <w:rPr>
          <w:rFonts w:hint="eastAsia"/>
        </w:rPr>
        <w:t>。</w:t>
      </w:r>
    </w:p>
    <w:p w14:paraId="3FF72C65" w14:textId="77777777" w:rsidR="00F467A8" w:rsidRDefault="00F467A8" w:rsidP="00455B8E">
      <w:pPr>
        <w:tabs>
          <w:tab w:val="left" w:pos="7560"/>
        </w:tabs>
      </w:pPr>
    </w:p>
    <w:p w14:paraId="086EE4D4" w14:textId="5797D84C" w:rsidR="00455B8E" w:rsidRPr="00B3608C" w:rsidRDefault="00455B8E" w:rsidP="00455B8E">
      <w:pPr>
        <w:tabs>
          <w:tab w:val="left" w:pos="7560"/>
        </w:tabs>
        <w:rPr>
          <w:rFonts w:ascii="楷体_GB2312" w:eastAsia="楷体_GB2312"/>
          <w:color w:val="FF0000"/>
          <w:sz w:val="18"/>
          <w:szCs w:val="21"/>
        </w:rPr>
      </w:pPr>
      <w:r w:rsidRPr="000636D4">
        <w:rPr>
          <w:rFonts w:hint="eastAsia"/>
          <w:b/>
        </w:rPr>
        <w:t>参考文献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（</w:t>
      </w:r>
      <w:r w:rsidR="0032788D" w:rsidRPr="00B3608C">
        <w:rPr>
          <w:rFonts w:ascii="楷体_GB2312" w:eastAsia="楷体_GB2312" w:hint="eastAsia"/>
          <w:color w:val="FF0000"/>
          <w:sz w:val="18"/>
          <w:szCs w:val="18"/>
        </w:rPr>
        <w:t>文献中所有标点符号使用英文半角</w:t>
      </w:r>
      <w:r w:rsidR="00A62EF4">
        <w:rPr>
          <w:rFonts w:ascii="楷体_GB2312" w:eastAsia="楷体_GB2312" w:hint="eastAsia"/>
          <w:color w:val="FF0000"/>
          <w:sz w:val="18"/>
          <w:szCs w:val="18"/>
        </w:rPr>
        <w:t>，后加空格</w:t>
      </w:r>
      <w:r w:rsidR="0032788D" w:rsidRPr="00B3608C">
        <w:rPr>
          <w:rFonts w:ascii="楷体_GB2312" w:eastAsia="楷体_GB2312" w:hint="eastAsia"/>
          <w:color w:val="FF0000"/>
          <w:sz w:val="18"/>
          <w:szCs w:val="18"/>
        </w:rPr>
        <w:t>，</w:t>
      </w:r>
      <w:r w:rsidR="00BE5F0C" w:rsidRPr="00B3608C">
        <w:rPr>
          <w:rFonts w:ascii="楷体_GB2312" w:eastAsia="楷体_GB2312" w:hint="eastAsia"/>
          <w:color w:val="FF0000"/>
          <w:sz w:val="18"/>
          <w:szCs w:val="18"/>
        </w:rPr>
        <w:t>注意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年、卷、期、页码的格式</w:t>
      </w:r>
      <w:r w:rsidR="00E60BF5" w:rsidRPr="00B3608C">
        <w:rPr>
          <w:rFonts w:ascii="楷体_GB2312" w:eastAsia="楷体_GB2312" w:hint="eastAsia"/>
          <w:color w:val="FF0000"/>
          <w:sz w:val="18"/>
          <w:szCs w:val="18"/>
        </w:rPr>
        <w:t>，</w:t>
      </w:r>
      <w:r w:rsidR="00C61447" w:rsidRPr="00B3608C">
        <w:rPr>
          <w:rFonts w:ascii="楷体_GB2312" w:eastAsia="楷体_GB2312" w:hint="eastAsia"/>
          <w:color w:val="FF0000"/>
          <w:sz w:val="18"/>
          <w:szCs w:val="18"/>
        </w:rPr>
        <w:t>以及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中文参考文献</w:t>
      </w:r>
      <w:r w:rsidR="00C61447" w:rsidRPr="00B3608C">
        <w:rPr>
          <w:rFonts w:ascii="楷体_GB2312" w:eastAsia="楷体_GB2312" w:hint="eastAsia"/>
          <w:color w:val="FF0000"/>
          <w:sz w:val="18"/>
          <w:szCs w:val="18"/>
        </w:rPr>
        <w:t>条目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翻译</w:t>
      </w:r>
      <w:r w:rsidR="00C61447" w:rsidRPr="00B3608C">
        <w:rPr>
          <w:rFonts w:ascii="楷体_GB2312" w:eastAsia="楷体_GB2312" w:hint="eastAsia"/>
          <w:color w:val="FF0000"/>
          <w:sz w:val="18"/>
          <w:szCs w:val="18"/>
        </w:rPr>
        <w:t>成英文时，中文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作者名称</w:t>
      </w:r>
      <w:r w:rsidR="00C61447" w:rsidRPr="00B3608C">
        <w:rPr>
          <w:rFonts w:ascii="楷体_GB2312" w:eastAsia="楷体_GB2312" w:hint="eastAsia"/>
          <w:color w:val="FF0000"/>
          <w:sz w:val="18"/>
          <w:szCs w:val="18"/>
        </w:rPr>
        <w:t>翻译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格式等</w:t>
      </w:r>
      <w:r w:rsidR="00E60BF5" w:rsidRPr="00B3608C">
        <w:rPr>
          <w:rFonts w:ascii="楷体_GB2312" w:eastAsia="楷体_GB2312" w:hint="eastAsia"/>
          <w:color w:val="FF0000"/>
          <w:sz w:val="18"/>
          <w:szCs w:val="18"/>
        </w:rPr>
        <w:t>。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具体</w:t>
      </w:r>
      <w:r w:rsidR="00BE5F0C" w:rsidRPr="00B3608C">
        <w:rPr>
          <w:rFonts w:ascii="楷体_GB2312" w:eastAsia="楷体_GB2312" w:hint="eastAsia"/>
          <w:color w:val="FF0000"/>
          <w:sz w:val="18"/>
          <w:szCs w:val="18"/>
        </w:rPr>
        <w:t>要求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参见</w:t>
      </w:r>
      <w:r w:rsidR="00350FA5" w:rsidRPr="00B3608C">
        <w:rPr>
          <w:rFonts w:ascii="楷体_GB2312" w:eastAsia="楷体_GB2312" w:hint="eastAsia"/>
          <w:color w:val="FF0000"/>
          <w:sz w:val="18"/>
          <w:szCs w:val="18"/>
        </w:rPr>
        <w:t>附件</w:t>
      </w:r>
      <w:r w:rsidR="00350FA5" w:rsidRPr="00B3608C">
        <w:rPr>
          <w:rFonts w:eastAsia="楷体_GB2312"/>
          <w:color w:val="FF0000"/>
          <w:sz w:val="18"/>
          <w:szCs w:val="18"/>
        </w:rPr>
        <w:t>4</w:t>
      </w:r>
      <w:r w:rsidR="007421CA" w:rsidRPr="00B3608C">
        <w:rPr>
          <w:rFonts w:ascii="楷体_GB2312" w:eastAsia="楷体_GB2312" w:hint="eastAsia"/>
          <w:color w:val="FF0000"/>
          <w:sz w:val="18"/>
          <w:szCs w:val="18"/>
        </w:rPr>
        <w:t>）</w:t>
      </w:r>
    </w:p>
    <w:p w14:paraId="214D4D18" w14:textId="6CD2A426" w:rsidR="00455B8E" w:rsidRPr="00DE70DB" w:rsidRDefault="00455B8E" w:rsidP="00065DAD">
      <w:pPr>
        <w:tabs>
          <w:tab w:val="left" w:pos="7560"/>
        </w:tabs>
        <w:rPr>
          <w:rFonts w:ascii="宋体" w:hAnsi="宋体"/>
          <w:snapToGrid w:val="0"/>
          <w:kern w:val="0"/>
          <w:szCs w:val="26"/>
        </w:rPr>
      </w:pPr>
      <w:bookmarkStart w:id="2" w:name="_Ref156138380"/>
      <w:r>
        <w:rPr>
          <w:rFonts w:hint="eastAsia"/>
          <w:kern w:val="0"/>
          <w:szCs w:val="21"/>
        </w:rPr>
        <w:t xml:space="preserve">[1] </w:t>
      </w:r>
      <w:r w:rsidR="00AD7D90">
        <w:rPr>
          <w:rFonts w:eastAsia="AdvPSTim"/>
          <w:snapToGrid w:val="0"/>
          <w:kern w:val="0"/>
          <w:szCs w:val="26"/>
        </w:rPr>
        <w:t xml:space="preserve">CHENG </w:t>
      </w:r>
      <w:r>
        <w:rPr>
          <w:rFonts w:eastAsia="AdvPSTim"/>
          <w:snapToGrid w:val="0"/>
          <w:kern w:val="0"/>
          <w:szCs w:val="26"/>
        </w:rPr>
        <w:t>J</w:t>
      </w:r>
      <w:r>
        <w:rPr>
          <w:rFonts w:eastAsia="AdvPSTim" w:hint="eastAsia"/>
          <w:snapToGrid w:val="0"/>
          <w:kern w:val="0"/>
          <w:szCs w:val="26"/>
        </w:rPr>
        <w:t xml:space="preserve"> X</w:t>
      </w:r>
      <w:r w:rsidR="00DE70DB">
        <w:rPr>
          <w:rFonts w:hint="eastAsia"/>
          <w:snapToGrid w:val="0"/>
          <w:kern w:val="0"/>
        </w:rPr>
        <w:t xml:space="preserve">, </w:t>
      </w:r>
      <w:r w:rsidR="00AD7D90">
        <w:rPr>
          <w:rFonts w:eastAsia="AdvPSTim"/>
          <w:snapToGrid w:val="0"/>
          <w:kern w:val="0"/>
          <w:szCs w:val="26"/>
        </w:rPr>
        <w:t xml:space="preserve">HOWLETT </w:t>
      </w:r>
      <w:r>
        <w:rPr>
          <w:rFonts w:eastAsia="AdvPSTim"/>
          <w:snapToGrid w:val="0"/>
          <w:kern w:val="0"/>
          <w:szCs w:val="26"/>
        </w:rPr>
        <w:t>P</w:t>
      </w:r>
      <w:r>
        <w:rPr>
          <w:rFonts w:eastAsia="AdvPSTim" w:hint="eastAsia"/>
          <w:snapToGrid w:val="0"/>
          <w:kern w:val="0"/>
          <w:szCs w:val="26"/>
        </w:rPr>
        <w:t xml:space="preserve"> G</w:t>
      </w:r>
      <w:r>
        <w:rPr>
          <w:rFonts w:eastAsia="AdvPSTim"/>
          <w:snapToGrid w:val="0"/>
          <w:kern w:val="0"/>
          <w:szCs w:val="26"/>
        </w:rPr>
        <w:t xml:space="preserve">. </w:t>
      </w:r>
      <w:r>
        <w:rPr>
          <w:rFonts w:eastAsia="AdvPSTim" w:hint="eastAsia"/>
          <w:snapToGrid w:val="0"/>
          <w:kern w:val="0"/>
          <w:szCs w:val="26"/>
        </w:rPr>
        <w:t xml:space="preserve">Application of </w:t>
      </w:r>
      <w:r>
        <w:rPr>
          <w:rFonts w:eastAsia="AdvPSTim"/>
          <w:snapToGrid w:val="0"/>
          <w:kern w:val="0"/>
          <w:szCs w:val="26"/>
        </w:rPr>
        <w:t xml:space="preserve">Critical velocities </w:t>
      </w:r>
      <w:r>
        <w:rPr>
          <w:rFonts w:eastAsia="AdvPSTim" w:hint="eastAsia"/>
          <w:snapToGrid w:val="0"/>
          <w:kern w:val="0"/>
          <w:szCs w:val="26"/>
        </w:rPr>
        <w:t>to</w:t>
      </w:r>
      <w:r>
        <w:rPr>
          <w:rFonts w:eastAsia="AdvPSTim"/>
          <w:snapToGrid w:val="0"/>
          <w:kern w:val="0"/>
          <w:szCs w:val="26"/>
        </w:rPr>
        <w:t xml:space="preserve"> the </w:t>
      </w:r>
      <w:proofErr w:type="spellStart"/>
      <w:r>
        <w:rPr>
          <w:rFonts w:eastAsia="AdvPSTim" w:hint="eastAsia"/>
          <w:snapToGrid w:val="0"/>
          <w:kern w:val="0"/>
          <w:szCs w:val="26"/>
        </w:rPr>
        <w:t>M</w:t>
      </w:r>
      <w:r>
        <w:rPr>
          <w:rFonts w:eastAsia="AdvPSTim"/>
          <w:snapToGrid w:val="0"/>
          <w:kern w:val="0"/>
          <w:szCs w:val="26"/>
        </w:rPr>
        <w:t>inimi</w:t>
      </w:r>
      <w:r>
        <w:rPr>
          <w:rFonts w:eastAsia="AdvPSTim" w:hint="eastAsia"/>
          <w:snapToGrid w:val="0"/>
          <w:kern w:val="0"/>
          <w:szCs w:val="26"/>
        </w:rPr>
        <w:t>sa</w:t>
      </w:r>
      <w:r>
        <w:rPr>
          <w:rFonts w:eastAsia="AdvPSTim"/>
          <w:snapToGrid w:val="0"/>
          <w:kern w:val="0"/>
          <w:szCs w:val="26"/>
        </w:rPr>
        <w:t>tion</w:t>
      </w:r>
      <w:proofErr w:type="spellEnd"/>
      <w:r>
        <w:rPr>
          <w:rFonts w:eastAsia="AdvPSTim"/>
          <w:snapToGrid w:val="0"/>
          <w:kern w:val="0"/>
          <w:szCs w:val="26"/>
        </w:rPr>
        <w:t xml:space="preserve"> of fuel consumption in the control of trains[</w:t>
      </w:r>
      <w:r>
        <w:rPr>
          <w:rFonts w:eastAsia="AdvPSTim" w:hint="eastAsia"/>
          <w:snapToGrid w:val="0"/>
          <w:kern w:val="0"/>
          <w:szCs w:val="26"/>
        </w:rPr>
        <w:t>J</w:t>
      </w:r>
      <w:r>
        <w:rPr>
          <w:rFonts w:eastAsia="AdvPSTim"/>
          <w:snapToGrid w:val="0"/>
          <w:kern w:val="0"/>
          <w:szCs w:val="26"/>
        </w:rPr>
        <w:t>].</w:t>
      </w:r>
      <w:r>
        <w:rPr>
          <w:rFonts w:eastAsia="AdvPSTim" w:hint="eastAsia"/>
          <w:snapToGrid w:val="0"/>
          <w:kern w:val="0"/>
          <w:szCs w:val="26"/>
        </w:rPr>
        <w:t xml:space="preserve"> Automatic</w:t>
      </w:r>
      <w:r w:rsidR="00DE70DB">
        <w:rPr>
          <w:rFonts w:hint="eastAsia"/>
          <w:snapToGrid w:val="0"/>
          <w:kern w:val="0"/>
        </w:rPr>
        <w:t xml:space="preserve">, </w:t>
      </w:r>
      <w:r>
        <w:rPr>
          <w:rFonts w:eastAsia="AdvPSTim" w:hint="eastAsia"/>
          <w:snapToGrid w:val="0"/>
          <w:kern w:val="0"/>
          <w:szCs w:val="26"/>
        </w:rPr>
        <w:t>1</w:t>
      </w:r>
      <w:r>
        <w:rPr>
          <w:rFonts w:eastAsia="AdvPSTim"/>
          <w:snapToGrid w:val="0"/>
          <w:kern w:val="0"/>
          <w:szCs w:val="26"/>
        </w:rPr>
        <w:t>992</w:t>
      </w:r>
      <w:r w:rsidR="00DE70DB">
        <w:rPr>
          <w:rFonts w:hint="eastAsia"/>
          <w:snapToGrid w:val="0"/>
          <w:kern w:val="0"/>
        </w:rPr>
        <w:t>(</w:t>
      </w:r>
      <w:r>
        <w:rPr>
          <w:rFonts w:eastAsia="AdvPSTim" w:hint="eastAsia"/>
          <w:snapToGrid w:val="0"/>
          <w:kern w:val="0"/>
          <w:szCs w:val="26"/>
        </w:rPr>
        <w:t>28</w:t>
      </w:r>
      <w:r w:rsidR="00DE70DB">
        <w:rPr>
          <w:rFonts w:hint="eastAsia"/>
          <w:snapToGrid w:val="0"/>
          <w:kern w:val="0"/>
          <w:szCs w:val="26"/>
        </w:rPr>
        <w:t>)</w:t>
      </w:r>
      <w:r w:rsidR="00DE70DB">
        <w:rPr>
          <w:rFonts w:hint="eastAsia"/>
          <w:snapToGrid w:val="0"/>
          <w:kern w:val="0"/>
        </w:rPr>
        <w:t xml:space="preserve">: </w:t>
      </w:r>
      <w:r>
        <w:rPr>
          <w:rFonts w:eastAsia="AdvPSTim" w:hint="eastAsia"/>
          <w:snapToGrid w:val="0"/>
          <w:kern w:val="0"/>
          <w:szCs w:val="26"/>
        </w:rPr>
        <w:t>165-169</w:t>
      </w:r>
      <w:r w:rsidR="00DE70DB">
        <w:rPr>
          <w:rFonts w:hint="eastAsia"/>
          <w:snapToGrid w:val="0"/>
          <w:kern w:val="0"/>
          <w:szCs w:val="26"/>
        </w:rPr>
        <w:t>.</w:t>
      </w:r>
    </w:p>
    <w:p w14:paraId="0733F0EF" w14:textId="531942B4" w:rsidR="00455B8E" w:rsidRDefault="00455B8E" w:rsidP="00065DAD">
      <w:pPr>
        <w:tabs>
          <w:tab w:val="left" w:pos="7560"/>
        </w:tabs>
        <w:rPr>
          <w:bCs/>
          <w:kern w:val="0"/>
          <w:szCs w:val="21"/>
        </w:rPr>
      </w:pPr>
      <w:r>
        <w:rPr>
          <w:rFonts w:hint="eastAsia"/>
          <w:kern w:val="0"/>
          <w:szCs w:val="21"/>
        </w:rPr>
        <w:t>[</w:t>
      </w:r>
      <w:r w:rsidR="00943994">
        <w:rPr>
          <w:rFonts w:hint="eastAsia"/>
          <w:kern w:val="0"/>
          <w:szCs w:val="21"/>
        </w:rPr>
        <w:t>2</w:t>
      </w:r>
      <w:r>
        <w:rPr>
          <w:rFonts w:hint="eastAsia"/>
          <w:kern w:val="0"/>
          <w:szCs w:val="21"/>
        </w:rPr>
        <w:t xml:space="preserve">] </w:t>
      </w:r>
      <w:r w:rsidRPr="00366825">
        <w:rPr>
          <w:rFonts w:hint="eastAsia"/>
          <w:kern w:val="0"/>
          <w:szCs w:val="21"/>
        </w:rPr>
        <w:t>丁勇</w:t>
      </w:r>
      <w:r w:rsidRPr="00366825">
        <w:rPr>
          <w:rFonts w:hint="eastAsia"/>
          <w:kern w:val="0"/>
          <w:szCs w:val="21"/>
        </w:rPr>
        <w:t>.</w:t>
      </w:r>
      <w:r w:rsidR="00DE70DB">
        <w:rPr>
          <w:rFonts w:hint="eastAsia"/>
          <w:kern w:val="0"/>
          <w:szCs w:val="21"/>
        </w:rPr>
        <w:t xml:space="preserve"> </w:t>
      </w:r>
      <w:r w:rsidRPr="00366825">
        <w:rPr>
          <w:rFonts w:hint="eastAsia"/>
          <w:bCs/>
          <w:kern w:val="0"/>
          <w:szCs w:val="21"/>
        </w:rPr>
        <w:t>列车运行计算与操纵优化模拟系统的研究</w:t>
      </w:r>
      <w:r w:rsidRPr="00366825">
        <w:rPr>
          <w:rFonts w:hint="eastAsia"/>
          <w:bCs/>
          <w:kern w:val="0"/>
          <w:szCs w:val="21"/>
        </w:rPr>
        <w:t>[</w:t>
      </w:r>
      <w:r>
        <w:rPr>
          <w:rFonts w:hint="eastAsia"/>
          <w:bCs/>
          <w:kern w:val="0"/>
          <w:szCs w:val="21"/>
        </w:rPr>
        <w:t>D</w:t>
      </w:r>
      <w:r w:rsidRPr="00366825">
        <w:rPr>
          <w:rFonts w:hint="eastAsia"/>
          <w:bCs/>
          <w:kern w:val="0"/>
          <w:szCs w:val="21"/>
        </w:rPr>
        <w:t>].</w:t>
      </w:r>
      <w:r>
        <w:rPr>
          <w:rFonts w:hint="eastAsia"/>
          <w:bCs/>
          <w:kern w:val="0"/>
          <w:szCs w:val="21"/>
        </w:rPr>
        <w:t xml:space="preserve"> </w:t>
      </w:r>
      <w:r w:rsidR="00DE70DB" w:rsidRPr="00366825">
        <w:rPr>
          <w:rFonts w:hint="eastAsia"/>
          <w:bCs/>
          <w:kern w:val="0"/>
          <w:szCs w:val="21"/>
        </w:rPr>
        <w:t>北京</w:t>
      </w:r>
      <w:r w:rsidR="00DE70DB">
        <w:rPr>
          <w:rFonts w:hint="eastAsia"/>
          <w:bCs/>
          <w:kern w:val="0"/>
          <w:szCs w:val="21"/>
        </w:rPr>
        <w:t xml:space="preserve">: </w:t>
      </w:r>
      <w:r w:rsidRPr="00366825">
        <w:rPr>
          <w:rFonts w:hint="eastAsia"/>
          <w:bCs/>
          <w:kern w:val="0"/>
          <w:szCs w:val="21"/>
        </w:rPr>
        <w:t>北京交通大学</w:t>
      </w:r>
      <w:r w:rsidR="00DE70DB">
        <w:rPr>
          <w:rFonts w:hint="eastAsia"/>
          <w:bCs/>
          <w:kern w:val="0"/>
          <w:szCs w:val="21"/>
        </w:rPr>
        <w:t xml:space="preserve">, </w:t>
      </w:r>
      <w:r w:rsidRPr="00366825">
        <w:rPr>
          <w:rFonts w:hint="eastAsia"/>
          <w:bCs/>
          <w:kern w:val="0"/>
          <w:szCs w:val="21"/>
        </w:rPr>
        <w:t>2004.</w:t>
      </w:r>
      <w:bookmarkEnd w:id="2"/>
      <w:r w:rsidR="00DE70DB">
        <w:rPr>
          <w:rFonts w:hint="eastAsia"/>
          <w:bCs/>
          <w:kern w:val="0"/>
          <w:szCs w:val="21"/>
        </w:rPr>
        <w:t xml:space="preserve"> </w:t>
      </w:r>
      <w:r>
        <w:rPr>
          <w:rFonts w:hint="eastAsia"/>
          <w:bCs/>
          <w:kern w:val="0"/>
          <w:szCs w:val="21"/>
        </w:rPr>
        <w:t>[</w:t>
      </w:r>
      <w:r>
        <w:rPr>
          <w:bCs/>
          <w:kern w:val="0"/>
          <w:szCs w:val="21"/>
        </w:rPr>
        <w:t>DING</w:t>
      </w:r>
      <w:r>
        <w:rPr>
          <w:rFonts w:hint="eastAsia"/>
          <w:bCs/>
          <w:kern w:val="0"/>
          <w:szCs w:val="21"/>
        </w:rPr>
        <w:t xml:space="preserve"> Y.</w:t>
      </w:r>
      <w:r w:rsidRPr="00B50D65">
        <w:rPr>
          <w:rFonts w:hint="eastAsia"/>
          <w:bCs/>
          <w:snapToGrid w:val="0"/>
          <w:kern w:val="0"/>
          <w:szCs w:val="21"/>
        </w:rPr>
        <w:t xml:space="preserve"> Study on </w:t>
      </w:r>
      <w:r>
        <w:rPr>
          <w:rFonts w:hint="eastAsia"/>
          <w:bCs/>
          <w:snapToGrid w:val="0"/>
          <w:kern w:val="0"/>
          <w:szCs w:val="21"/>
        </w:rPr>
        <w:t>t</w:t>
      </w:r>
      <w:r w:rsidRPr="00B50D65">
        <w:rPr>
          <w:rFonts w:hint="eastAsia"/>
          <w:bCs/>
          <w:snapToGrid w:val="0"/>
          <w:kern w:val="0"/>
          <w:szCs w:val="21"/>
        </w:rPr>
        <w:t xml:space="preserve">rain </w:t>
      </w:r>
      <w:r>
        <w:rPr>
          <w:rFonts w:hint="eastAsia"/>
          <w:bCs/>
          <w:snapToGrid w:val="0"/>
          <w:kern w:val="0"/>
          <w:szCs w:val="21"/>
        </w:rPr>
        <w:t>m</w:t>
      </w:r>
      <w:r w:rsidRPr="00B50D65">
        <w:rPr>
          <w:rFonts w:hint="eastAsia"/>
          <w:bCs/>
          <w:snapToGrid w:val="0"/>
          <w:kern w:val="0"/>
          <w:szCs w:val="21"/>
        </w:rPr>
        <w:t xml:space="preserve">ovement </w:t>
      </w:r>
      <w:r>
        <w:rPr>
          <w:rFonts w:hint="eastAsia"/>
          <w:bCs/>
          <w:snapToGrid w:val="0"/>
          <w:kern w:val="0"/>
          <w:szCs w:val="21"/>
        </w:rPr>
        <w:t>c</w:t>
      </w:r>
      <w:r w:rsidRPr="00B50D65">
        <w:rPr>
          <w:rFonts w:hint="eastAsia"/>
          <w:bCs/>
          <w:snapToGrid w:val="0"/>
          <w:kern w:val="0"/>
          <w:szCs w:val="21"/>
        </w:rPr>
        <w:t xml:space="preserve">alculation and </w:t>
      </w:r>
      <w:r>
        <w:rPr>
          <w:rFonts w:hint="eastAsia"/>
          <w:bCs/>
          <w:snapToGrid w:val="0"/>
          <w:kern w:val="0"/>
          <w:szCs w:val="21"/>
        </w:rPr>
        <w:t>o</w:t>
      </w:r>
      <w:r w:rsidRPr="00B50D65">
        <w:rPr>
          <w:rFonts w:hint="eastAsia"/>
          <w:bCs/>
          <w:snapToGrid w:val="0"/>
          <w:kern w:val="0"/>
          <w:szCs w:val="21"/>
        </w:rPr>
        <w:t xml:space="preserve">peration </w:t>
      </w:r>
      <w:r>
        <w:rPr>
          <w:rFonts w:hint="eastAsia"/>
          <w:bCs/>
          <w:snapToGrid w:val="0"/>
          <w:kern w:val="0"/>
          <w:szCs w:val="21"/>
        </w:rPr>
        <w:t>o</w:t>
      </w:r>
      <w:r w:rsidRPr="00B50D65">
        <w:rPr>
          <w:rFonts w:hint="eastAsia"/>
          <w:bCs/>
          <w:snapToGrid w:val="0"/>
          <w:kern w:val="0"/>
          <w:szCs w:val="21"/>
        </w:rPr>
        <w:t xml:space="preserve">ptimization </w:t>
      </w:r>
      <w:r>
        <w:rPr>
          <w:rFonts w:hint="eastAsia"/>
          <w:bCs/>
          <w:snapToGrid w:val="0"/>
          <w:kern w:val="0"/>
          <w:szCs w:val="21"/>
        </w:rPr>
        <w:t>s</w:t>
      </w:r>
      <w:r w:rsidRPr="00B50D65">
        <w:rPr>
          <w:rFonts w:hint="eastAsia"/>
          <w:bCs/>
          <w:snapToGrid w:val="0"/>
          <w:kern w:val="0"/>
          <w:szCs w:val="21"/>
        </w:rPr>
        <w:t xml:space="preserve">imulation </w:t>
      </w:r>
      <w:r>
        <w:rPr>
          <w:rFonts w:hint="eastAsia"/>
          <w:bCs/>
          <w:snapToGrid w:val="0"/>
          <w:kern w:val="0"/>
          <w:szCs w:val="21"/>
        </w:rPr>
        <w:t>s</w:t>
      </w:r>
      <w:r w:rsidRPr="00B50D65">
        <w:rPr>
          <w:rFonts w:hint="eastAsia"/>
          <w:bCs/>
          <w:snapToGrid w:val="0"/>
          <w:kern w:val="0"/>
          <w:szCs w:val="21"/>
        </w:rPr>
        <w:t>ystem</w:t>
      </w:r>
      <w:r>
        <w:rPr>
          <w:rFonts w:hint="eastAsia"/>
          <w:bCs/>
          <w:snapToGrid w:val="0"/>
          <w:kern w:val="0"/>
          <w:szCs w:val="21"/>
        </w:rPr>
        <w:t xml:space="preserve">[D]. </w:t>
      </w:r>
      <w:r w:rsidR="00DE70DB">
        <w:rPr>
          <w:rFonts w:hint="eastAsia"/>
          <w:bCs/>
          <w:snapToGrid w:val="0"/>
          <w:kern w:val="0"/>
          <w:szCs w:val="21"/>
        </w:rPr>
        <w:t xml:space="preserve">Beijing: </w:t>
      </w:r>
      <w:r>
        <w:rPr>
          <w:rFonts w:hint="eastAsia"/>
          <w:bCs/>
          <w:snapToGrid w:val="0"/>
          <w:kern w:val="0"/>
          <w:szCs w:val="21"/>
        </w:rPr>
        <w:t xml:space="preserve">Beijing </w:t>
      </w:r>
      <w:proofErr w:type="spellStart"/>
      <w:r>
        <w:rPr>
          <w:rFonts w:hint="eastAsia"/>
          <w:bCs/>
          <w:snapToGrid w:val="0"/>
          <w:kern w:val="0"/>
          <w:szCs w:val="21"/>
        </w:rPr>
        <w:t>Jiaotong</w:t>
      </w:r>
      <w:proofErr w:type="spellEnd"/>
      <w:r>
        <w:rPr>
          <w:rFonts w:hint="eastAsia"/>
          <w:bCs/>
          <w:snapToGrid w:val="0"/>
          <w:kern w:val="0"/>
          <w:szCs w:val="21"/>
        </w:rPr>
        <w:t xml:space="preserve"> University, 2004</w:t>
      </w:r>
      <w:r w:rsidR="00DE70DB">
        <w:rPr>
          <w:rFonts w:hint="eastAsia"/>
          <w:bCs/>
          <w:snapToGrid w:val="0"/>
          <w:kern w:val="0"/>
          <w:szCs w:val="21"/>
        </w:rPr>
        <w:t>.</w:t>
      </w:r>
      <w:r>
        <w:rPr>
          <w:rFonts w:hint="eastAsia"/>
          <w:bCs/>
          <w:snapToGrid w:val="0"/>
          <w:kern w:val="0"/>
          <w:szCs w:val="21"/>
        </w:rPr>
        <w:t>]</w:t>
      </w:r>
    </w:p>
    <w:p w14:paraId="5E77EEC1" w14:textId="35ED2589" w:rsidR="00437FD2" w:rsidRPr="00437FD2" w:rsidRDefault="00437FD2" w:rsidP="00065DAD">
      <w:pPr>
        <w:tabs>
          <w:tab w:val="left" w:pos="7560"/>
        </w:tabs>
      </w:pPr>
      <w:r>
        <w:rPr>
          <w:rFonts w:hint="eastAsia"/>
        </w:rPr>
        <w:t>[</w:t>
      </w:r>
      <w:r>
        <w:t xml:space="preserve">3] </w:t>
      </w:r>
      <w:r w:rsidR="00237DC2" w:rsidRPr="00237DC2">
        <w:t>王庆云</w:t>
      </w:r>
      <w:r w:rsidR="00237DC2" w:rsidRPr="00237DC2">
        <w:rPr>
          <w:rFonts w:hint="eastAsia"/>
        </w:rPr>
        <w:t>,</w:t>
      </w:r>
      <w:r w:rsidR="00237DC2" w:rsidRPr="00237DC2">
        <w:t xml:space="preserve"> </w:t>
      </w:r>
      <w:proofErr w:type="gramStart"/>
      <w:r w:rsidR="00237DC2" w:rsidRPr="00237DC2">
        <w:t>毛保华</w:t>
      </w:r>
      <w:proofErr w:type="gramEnd"/>
      <w:r w:rsidR="00237DC2" w:rsidRPr="00237DC2">
        <w:rPr>
          <w:rFonts w:hint="eastAsia"/>
        </w:rPr>
        <w:t>.</w:t>
      </w:r>
      <w:r w:rsidR="00237DC2" w:rsidRPr="00237DC2">
        <w:t xml:space="preserve"> </w:t>
      </w:r>
      <w:r w:rsidR="00237DC2" w:rsidRPr="00237DC2">
        <w:t>科技进步对交通运输系统发展的影响</w:t>
      </w:r>
      <w:r w:rsidR="00237DC2" w:rsidRPr="00237DC2">
        <w:rPr>
          <w:rFonts w:hint="eastAsia"/>
        </w:rPr>
        <w:t>[</w:t>
      </w:r>
      <w:r w:rsidR="00237DC2" w:rsidRPr="00237DC2">
        <w:t xml:space="preserve">J]. </w:t>
      </w:r>
      <w:r w:rsidR="00237DC2" w:rsidRPr="00237DC2">
        <w:t>交通运输系统工程与信息</w:t>
      </w:r>
      <w:r w:rsidR="00237DC2" w:rsidRPr="00237DC2">
        <w:rPr>
          <w:rFonts w:hint="eastAsia"/>
        </w:rPr>
        <w:t>,</w:t>
      </w:r>
      <w:r w:rsidR="00237DC2" w:rsidRPr="00237DC2">
        <w:t xml:space="preserve"> 2020, 20(6): </w:t>
      </w:r>
      <w:r w:rsidR="00237DC2" w:rsidRPr="00237DC2">
        <w:rPr>
          <w:rFonts w:hint="eastAsia"/>
        </w:rPr>
        <w:t>1-8</w:t>
      </w:r>
      <w:r w:rsidR="00237DC2" w:rsidRPr="00237DC2">
        <w:t xml:space="preserve">, </w:t>
      </w:r>
      <w:r w:rsidR="00237DC2" w:rsidRPr="00237DC2">
        <w:rPr>
          <w:rFonts w:hint="eastAsia"/>
        </w:rPr>
        <w:t>36</w:t>
      </w:r>
      <w:r w:rsidR="00237DC2" w:rsidRPr="00237DC2">
        <w:t>. [WANG Q Y, MAO B H. Impacts of science and technology on transportation</w:t>
      </w:r>
      <w:r w:rsidR="00237DC2" w:rsidRPr="00237DC2">
        <w:rPr>
          <w:rFonts w:hint="eastAsia"/>
        </w:rPr>
        <w:t>[</w:t>
      </w:r>
      <w:r w:rsidR="00237DC2" w:rsidRPr="00237DC2">
        <w:t>J]. Journal of Transportation Systems Engineering and Information Technology, 2020, 20(6): 1-8, 36.]</w:t>
      </w:r>
    </w:p>
    <w:p w14:paraId="38A4C1A8" w14:textId="00C2C7C0" w:rsidR="001E432A" w:rsidRDefault="001E432A" w:rsidP="00065DAD">
      <w:pPr>
        <w:tabs>
          <w:tab w:val="left" w:pos="7560"/>
        </w:tabs>
        <w:rPr>
          <w:snapToGrid w:val="0"/>
          <w:kern w:val="0"/>
        </w:rPr>
      </w:pPr>
      <w:r w:rsidRPr="001E432A">
        <w:rPr>
          <w:snapToGrid w:val="0"/>
          <w:kern w:val="0"/>
        </w:rPr>
        <w:t>[</w:t>
      </w:r>
      <w:r w:rsidR="00B3608C">
        <w:rPr>
          <w:snapToGrid w:val="0"/>
          <w:kern w:val="0"/>
        </w:rPr>
        <w:t>4</w:t>
      </w:r>
      <w:r w:rsidRPr="001E432A">
        <w:rPr>
          <w:snapToGrid w:val="0"/>
          <w:kern w:val="0"/>
        </w:rPr>
        <w:t xml:space="preserve">] </w:t>
      </w:r>
      <w:proofErr w:type="gramStart"/>
      <w:r w:rsidRPr="001E432A">
        <w:rPr>
          <w:snapToGrid w:val="0"/>
          <w:kern w:val="0"/>
        </w:rPr>
        <w:t>北京地铁公司官网</w:t>
      </w:r>
      <w:proofErr w:type="gramEnd"/>
      <w:r w:rsidRPr="001E432A">
        <w:rPr>
          <w:snapToGrid w:val="0"/>
          <w:kern w:val="0"/>
        </w:rPr>
        <w:t xml:space="preserve">. </w:t>
      </w:r>
      <w:r w:rsidR="007434C6">
        <w:rPr>
          <w:rFonts w:hint="eastAsia"/>
          <w:snapToGrid w:val="0"/>
          <w:kern w:val="0"/>
        </w:rPr>
        <w:t>地铁运营年度报告</w:t>
      </w:r>
      <w:r w:rsidRPr="001E432A">
        <w:rPr>
          <w:snapToGrid w:val="0"/>
          <w:kern w:val="0"/>
        </w:rPr>
        <w:t xml:space="preserve">[DB/OL]. </w:t>
      </w:r>
      <w:bookmarkStart w:id="3" w:name="OLE_LINK27"/>
      <w:bookmarkStart w:id="4" w:name="OLE_LINK28"/>
      <w:r w:rsidR="00AD7D90">
        <w:rPr>
          <w:rFonts w:hint="eastAsia"/>
          <w:snapToGrid w:val="0"/>
          <w:kern w:val="0"/>
        </w:rPr>
        <w:t>(</w:t>
      </w:r>
      <w:r w:rsidR="00AD7D90">
        <w:rPr>
          <w:snapToGrid w:val="0"/>
          <w:kern w:val="0"/>
        </w:rPr>
        <w:t>201</w:t>
      </w:r>
      <w:r w:rsidR="00AD7D90">
        <w:rPr>
          <w:rFonts w:hint="eastAsia"/>
          <w:snapToGrid w:val="0"/>
          <w:kern w:val="0"/>
        </w:rPr>
        <w:t>6-</w:t>
      </w:r>
      <w:r w:rsidR="00AD7D90">
        <w:rPr>
          <w:snapToGrid w:val="0"/>
          <w:kern w:val="0"/>
        </w:rPr>
        <w:t>3</w:t>
      </w:r>
      <w:r w:rsidR="00AD7D90">
        <w:rPr>
          <w:rFonts w:hint="eastAsia"/>
          <w:snapToGrid w:val="0"/>
          <w:kern w:val="0"/>
        </w:rPr>
        <w:t>-</w:t>
      </w:r>
      <w:r w:rsidR="00AD7D90" w:rsidRPr="001E432A">
        <w:rPr>
          <w:snapToGrid w:val="0"/>
          <w:kern w:val="0"/>
        </w:rPr>
        <w:t>30</w:t>
      </w:r>
      <w:r w:rsidR="00AD7D90">
        <w:rPr>
          <w:rFonts w:hint="eastAsia"/>
          <w:snapToGrid w:val="0"/>
          <w:kern w:val="0"/>
        </w:rPr>
        <w:t>)</w:t>
      </w:r>
      <w:r w:rsidR="00AD7D90">
        <w:rPr>
          <w:snapToGrid w:val="0"/>
          <w:kern w:val="0"/>
        </w:rPr>
        <w:t xml:space="preserve"> </w:t>
      </w:r>
      <w:r w:rsidR="00AD7D90">
        <w:rPr>
          <w:rFonts w:hint="eastAsia"/>
          <w:snapToGrid w:val="0"/>
          <w:kern w:val="0"/>
        </w:rPr>
        <w:t>[2017-04-23]</w:t>
      </w:r>
      <w:r w:rsidR="00AD7D90" w:rsidRPr="001E432A">
        <w:rPr>
          <w:snapToGrid w:val="0"/>
          <w:kern w:val="0"/>
        </w:rPr>
        <w:t>.</w:t>
      </w:r>
      <w:r w:rsidR="00AD7D90">
        <w:rPr>
          <w:snapToGrid w:val="0"/>
          <w:kern w:val="0"/>
        </w:rPr>
        <w:t xml:space="preserve"> </w:t>
      </w:r>
      <w:r w:rsidRPr="001E432A">
        <w:rPr>
          <w:snapToGrid w:val="0"/>
          <w:kern w:val="0"/>
        </w:rPr>
        <w:t>http://www.bjsubway.com/culture/dtzs/clzs/</w:t>
      </w:r>
      <w:bookmarkEnd w:id="3"/>
      <w:bookmarkEnd w:id="4"/>
      <w:r w:rsidR="00AD7D90">
        <w:rPr>
          <w:snapToGrid w:val="0"/>
          <w:kern w:val="0"/>
        </w:rPr>
        <w:t>.</w:t>
      </w:r>
      <w:r w:rsidRPr="001E432A">
        <w:rPr>
          <w:snapToGrid w:val="0"/>
          <w:kern w:val="0"/>
        </w:rPr>
        <w:t xml:space="preserve"> [Official Website of Beijing Subway. Knowledge of </w:t>
      </w:r>
      <w:proofErr w:type="gramStart"/>
      <w:r w:rsidRPr="001E432A">
        <w:rPr>
          <w:snapToGrid w:val="0"/>
          <w:kern w:val="0"/>
        </w:rPr>
        <w:t>vehicles[</w:t>
      </w:r>
      <w:proofErr w:type="gramEnd"/>
      <w:r w:rsidRPr="001E432A">
        <w:rPr>
          <w:snapToGrid w:val="0"/>
          <w:kern w:val="0"/>
        </w:rPr>
        <w:t>DB/OL].</w:t>
      </w:r>
      <w:r w:rsidR="00AD7D90" w:rsidRPr="00AD7D90">
        <w:rPr>
          <w:rFonts w:hint="eastAsia"/>
          <w:snapToGrid w:val="0"/>
          <w:kern w:val="0"/>
        </w:rPr>
        <w:t xml:space="preserve"> </w:t>
      </w:r>
      <w:r w:rsidR="00AD7D90">
        <w:rPr>
          <w:rFonts w:hint="eastAsia"/>
          <w:snapToGrid w:val="0"/>
          <w:kern w:val="0"/>
        </w:rPr>
        <w:t>(</w:t>
      </w:r>
      <w:r w:rsidR="00AD7D90">
        <w:rPr>
          <w:snapToGrid w:val="0"/>
          <w:kern w:val="0"/>
        </w:rPr>
        <w:t>201</w:t>
      </w:r>
      <w:r w:rsidR="00AD7D90">
        <w:rPr>
          <w:rFonts w:hint="eastAsia"/>
          <w:snapToGrid w:val="0"/>
          <w:kern w:val="0"/>
        </w:rPr>
        <w:t>6-</w:t>
      </w:r>
      <w:r w:rsidR="00AD7D90">
        <w:rPr>
          <w:snapToGrid w:val="0"/>
          <w:kern w:val="0"/>
        </w:rPr>
        <w:t>3</w:t>
      </w:r>
      <w:r w:rsidR="00AD7D90">
        <w:rPr>
          <w:rFonts w:hint="eastAsia"/>
          <w:snapToGrid w:val="0"/>
          <w:kern w:val="0"/>
        </w:rPr>
        <w:t>-</w:t>
      </w:r>
      <w:r w:rsidR="00AD7D90" w:rsidRPr="001E432A">
        <w:rPr>
          <w:snapToGrid w:val="0"/>
          <w:kern w:val="0"/>
        </w:rPr>
        <w:t>30</w:t>
      </w:r>
      <w:r w:rsidR="00AD7D90">
        <w:rPr>
          <w:rFonts w:hint="eastAsia"/>
          <w:snapToGrid w:val="0"/>
          <w:kern w:val="0"/>
        </w:rPr>
        <w:t>)</w:t>
      </w:r>
      <w:r w:rsidR="00AD7D90">
        <w:rPr>
          <w:snapToGrid w:val="0"/>
          <w:kern w:val="0"/>
        </w:rPr>
        <w:t xml:space="preserve"> </w:t>
      </w:r>
      <w:r w:rsidR="00AD7D90">
        <w:rPr>
          <w:rFonts w:hint="eastAsia"/>
          <w:snapToGrid w:val="0"/>
          <w:kern w:val="0"/>
        </w:rPr>
        <w:t>[2017-04-23]</w:t>
      </w:r>
      <w:r w:rsidR="00065DAD">
        <w:rPr>
          <w:snapToGrid w:val="0"/>
          <w:kern w:val="0"/>
        </w:rPr>
        <w:t>.</w:t>
      </w:r>
      <w:r w:rsidRPr="001E432A">
        <w:rPr>
          <w:snapToGrid w:val="0"/>
          <w:kern w:val="0"/>
        </w:rPr>
        <w:t xml:space="preserve"> http://www.bjsubway.com/culture/dtzs/clzs/.]</w:t>
      </w:r>
    </w:p>
    <w:p w14:paraId="3833AE41" w14:textId="13C7B8AB" w:rsidR="00455B8E" w:rsidRDefault="00B3608C" w:rsidP="00065DAD">
      <w:pPr>
        <w:tabs>
          <w:tab w:val="left" w:pos="7560"/>
        </w:tabs>
      </w:pPr>
      <w:r>
        <w:t xml:space="preserve">[5] YANG A </w:t>
      </w:r>
      <w:proofErr w:type="spellStart"/>
      <w:r>
        <w:t>A</w:t>
      </w:r>
      <w:proofErr w:type="spellEnd"/>
      <w:r w:rsidR="007434C6">
        <w:t xml:space="preserve">, </w:t>
      </w:r>
      <w:r>
        <w:t>WANG B</w:t>
      </w:r>
      <w:r w:rsidR="007434C6">
        <w:t xml:space="preserve">, </w:t>
      </w:r>
      <w:r>
        <w:t>HUANG J L</w:t>
      </w:r>
      <w:r w:rsidR="007434C6">
        <w:t xml:space="preserve">, </w:t>
      </w:r>
      <w:r>
        <w:t>et al</w:t>
      </w:r>
      <w:r>
        <w:t>．</w:t>
      </w:r>
      <w:r>
        <w:t xml:space="preserve">Service replanning in urban rail transit networks: </w:t>
      </w:r>
      <w:r w:rsidR="00A62EF4">
        <w:t>Cross</w:t>
      </w:r>
      <w:r>
        <w:t>-line express trains for reducing the number of passenger transfers and travel time[J]</w:t>
      </w:r>
      <w:r w:rsidR="007434C6">
        <w:t xml:space="preserve">. </w:t>
      </w:r>
      <w:r>
        <w:t xml:space="preserve">Transportation </w:t>
      </w:r>
      <w:r w:rsidR="007434C6">
        <w:t>Re</w:t>
      </w:r>
      <w:r>
        <w:t>search Part C: Emerging Technologies</w:t>
      </w:r>
      <w:r w:rsidR="007434C6">
        <w:t xml:space="preserve">, </w:t>
      </w:r>
      <w:r>
        <w:t>2020</w:t>
      </w:r>
      <w:r w:rsidR="007434C6">
        <w:t xml:space="preserve">, </w:t>
      </w:r>
      <w:r>
        <w:t>115</w:t>
      </w:r>
      <w:r w:rsidR="007434C6">
        <w:t>:</w:t>
      </w:r>
      <w:r>
        <w:t xml:space="preserve"> 102629</w:t>
      </w:r>
      <w:r w:rsidR="007434C6">
        <w:t>.</w:t>
      </w:r>
    </w:p>
    <w:p w14:paraId="63C44F78" w14:textId="73A33870" w:rsidR="00455B8E" w:rsidRDefault="00250E9A" w:rsidP="00455B8E">
      <w:pPr>
        <w:tabs>
          <w:tab w:val="left" w:pos="7560"/>
        </w:tabs>
        <w:rPr>
          <w:color w:val="FF0000"/>
        </w:rPr>
      </w:pPr>
      <w:r w:rsidRPr="00250E9A">
        <w:rPr>
          <w:rFonts w:hint="eastAsia"/>
          <w:color w:val="FF0000"/>
        </w:rPr>
        <w:t>（顺序列出所有作者的简介）</w:t>
      </w:r>
    </w:p>
    <w:p w14:paraId="7D29A640" w14:textId="6D125825" w:rsidR="00455B8E" w:rsidRDefault="00943994" w:rsidP="00455B8E">
      <w:pPr>
        <w:tabs>
          <w:tab w:val="left" w:pos="7560"/>
        </w:tabs>
      </w:pPr>
      <w:r>
        <w:rPr>
          <w:rFonts w:hint="eastAsia"/>
        </w:rPr>
        <w:t>张三</w:t>
      </w:r>
      <w:r w:rsidR="00455B8E">
        <w:rPr>
          <w:rFonts w:hint="eastAsia"/>
        </w:rPr>
        <w:t>（</w:t>
      </w:r>
      <w:r w:rsidR="00455B8E">
        <w:rPr>
          <w:rFonts w:hint="eastAsia"/>
        </w:rPr>
        <w:t>197</w:t>
      </w:r>
      <w:r>
        <w:rPr>
          <w:rFonts w:hint="eastAsia"/>
        </w:rPr>
        <w:t>2</w:t>
      </w:r>
      <w:r w:rsidR="00455B8E">
        <w:rPr>
          <w:rFonts w:hint="eastAsia"/>
        </w:rPr>
        <w:t>-</w:t>
      </w:r>
      <w:r w:rsidR="00455B8E">
        <w:rPr>
          <w:rFonts w:hint="eastAsia"/>
        </w:rPr>
        <w:t>），男，江西</w:t>
      </w:r>
      <w:r>
        <w:rPr>
          <w:rFonts w:hint="eastAsia"/>
        </w:rPr>
        <w:t>上饶</w:t>
      </w:r>
      <w:r w:rsidR="00455B8E">
        <w:rPr>
          <w:rFonts w:hint="eastAsia"/>
        </w:rPr>
        <w:t>人，北京交通大学交通运输学院博士研究生，主要研究方向为轨道交通流特性分析及控制理论与方法，</w:t>
      </w:r>
      <w:r w:rsidR="00455B8E">
        <w:rPr>
          <w:rFonts w:hint="eastAsia"/>
        </w:rPr>
        <w:t>E-mail</w:t>
      </w:r>
      <w:r w:rsidR="00455B8E">
        <w:rPr>
          <w:rFonts w:hint="eastAsia"/>
        </w:rPr>
        <w:t>：</w:t>
      </w:r>
      <w:r w:rsidR="007421CA">
        <w:rPr>
          <w:rFonts w:hint="eastAsia"/>
        </w:rPr>
        <w:t>****</w:t>
      </w:r>
      <w:r w:rsidR="00455B8E">
        <w:rPr>
          <w:rFonts w:hint="eastAsia"/>
        </w:rPr>
        <w:t>，通讯地址：</w:t>
      </w:r>
      <w:r w:rsidR="007421CA">
        <w:rPr>
          <w:rFonts w:hint="eastAsia"/>
        </w:rPr>
        <w:t>****</w:t>
      </w:r>
      <w:r w:rsidR="00455B8E">
        <w:rPr>
          <w:rFonts w:hint="eastAsia"/>
        </w:rPr>
        <w:t>，邮编：</w:t>
      </w:r>
      <w:r w:rsidR="00455B8E">
        <w:rPr>
          <w:rFonts w:hint="eastAsia"/>
        </w:rPr>
        <w:t xml:space="preserve">100044  </w:t>
      </w:r>
      <w:r w:rsidR="00455B8E">
        <w:rPr>
          <w:rFonts w:hint="eastAsia"/>
        </w:rPr>
        <w:t>联系电话：</w:t>
      </w:r>
      <w:r w:rsidR="007421CA">
        <w:rPr>
          <w:rFonts w:hint="eastAsia"/>
        </w:rPr>
        <w:t>****</w:t>
      </w:r>
      <w:r w:rsidR="007421CA" w:rsidRPr="007421CA">
        <w:rPr>
          <w:rFonts w:hint="eastAsia"/>
          <w:color w:val="FF0000"/>
        </w:rPr>
        <w:t>(</w:t>
      </w:r>
      <w:r w:rsidR="007421CA" w:rsidRPr="007421CA">
        <w:rPr>
          <w:rFonts w:hint="eastAsia"/>
          <w:color w:val="FF0000"/>
        </w:rPr>
        <w:t>手机</w:t>
      </w:r>
      <w:r w:rsidR="007421CA" w:rsidRPr="007421CA">
        <w:rPr>
          <w:rFonts w:hint="eastAsia"/>
          <w:color w:val="FF0000"/>
        </w:rPr>
        <w:t>)</w:t>
      </w:r>
      <w:r w:rsidR="00455B8E">
        <w:rPr>
          <w:rFonts w:hint="eastAsia"/>
        </w:rPr>
        <w:t xml:space="preserve"> </w:t>
      </w:r>
      <w:r w:rsidR="007421CA">
        <w:rPr>
          <w:rFonts w:hint="eastAsia"/>
        </w:rPr>
        <w:t>，</w:t>
      </w:r>
      <w:r w:rsidR="007421CA">
        <w:rPr>
          <w:rFonts w:hint="eastAsia"/>
        </w:rPr>
        <w:t>****</w:t>
      </w:r>
      <w:r w:rsidR="007421CA" w:rsidRPr="007421CA">
        <w:rPr>
          <w:rFonts w:hint="eastAsia"/>
          <w:color w:val="FF0000"/>
        </w:rPr>
        <w:t>(</w:t>
      </w:r>
      <w:r w:rsidR="007421CA" w:rsidRPr="007421CA">
        <w:rPr>
          <w:rFonts w:hint="eastAsia"/>
          <w:color w:val="FF0000"/>
        </w:rPr>
        <w:t>固定电话</w:t>
      </w:r>
      <w:r w:rsidR="007421CA" w:rsidRPr="007421CA">
        <w:rPr>
          <w:rFonts w:hint="eastAsia"/>
          <w:color w:val="FF0000"/>
        </w:rPr>
        <w:t>)</w:t>
      </w:r>
    </w:p>
    <w:p w14:paraId="2C743F83" w14:textId="61EA50FE" w:rsidR="00455B8E" w:rsidRDefault="00455B8E" w:rsidP="00455B8E">
      <w:pPr>
        <w:tabs>
          <w:tab w:val="left" w:pos="7560"/>
        </w:tabs>
      </w:pPr>
      <w:r>
        <w:rPr>
          <w:rFonts w:hint="eastAsia"/>
        </w:rPr>
        <w:t>导师：</w:t>
      </w:r>
      <w:r w:rsidR="00943994">
        <w:rPr>
          <w:rFonts w:hint="eastAsia"/>
        </w:rPr>
        <w:t>李四</w:t>
      </w:r>
      <w:r w:rsidR="00250E9A">
        <w:rPr>
          <w:rFonts w:hint="eastAsia"/>
        </w:rPr>
        <w:t>(</w:t>
      </w:r>
      <w:r>
        <w:rPr>
          <w:rFonts w:hint="eastAsia"/>
        </w:rPr>
        <w:t>196</w:t>
      </w:r>
      <w:r w:rsidR="00943994">
        <w:rPr>
          <w:rFonts w:hint="eastAsia"/>
        </w:rPr>
        <w:t>5</w:t>
      </w:r>
      <w:r>
        <w:rPr>
          <w:rFonts w:hint="eastAsia"/>
        </w:rPr>
        <w:t>-</w:t>
      </w:r>
      <w:r w:rsidR="00250E9A">
        <w:rPr>
          <w:rFonts w:hint="eastAsia"/>
        </w:rPr>
        <w:t>)</w:t>
      </w:r>
      <w:r>
        <w:rPr>
          <w:rFonts w:hint="eastAsia"/>
        </w:rPr>
        <w:t>，男，教授，博士生导师，</w:t>
      </w:r>
      <w:r w:rsidR="007421CA">
        <w:rPr>
          <w:rFonts w:hint="eastAsia"/>
        </w:rPr>
        <w:t>单位：</w:t>
      </w:r>
      <w:r w:rsidR="007421CA">
        <w:rPr>
          <w:rFonts w:hint="eastAsia"/>
        </w:rPr>
        <w:t>****</w:t>
      </w:r>
      <w:r w:rsidR="007421CA">
        <w:rPr>
          <w:rFonts w:hint="eastAsia"/>
        </w:rPr>
        <w:t>，联系电话：</w:t>
      </w:r>
      <w:r w:rsidR="007421CA">
        <w:rPr>
          <w:rFonts w:hint="eastAsia"/>
        </w:rPr>
        <w:t>****</w:t>
      </w:r>
      <w:r w:rsidR="007421CA">
        <w:rPr>
          <w:rFonts w:hint="eastAsia"/>
        </w:rPr>
        <w:t>，</w:t>
      </w:r>
      <w:r>
        <w:rPr>
          <w:rFonts w:hint="eastAsia"/>
        </w:rPr>
        <w:t>E-mail</w:t>
      </w:r>
      <w:r>
        <w:rPr>
          <w:rFonts w:hint="eastAsia"/>
        </w:rPr>
        <w:t>：</w:t>
      </w:r>
      <w:r w:rsidR="007421CA">
        <w:rPr>
          <w:rFonts w:hint="eastAsia"/>
        </w:rPr>
        <w:t>****</w:t>
      </w:r>
    </w:p>
    <w:p w14:paraId="366ECC88" w14:textId="6942BAB9" w:rsidR="00455B8E" w:rsidRDefault="00943994" w:rsidP="00455B8E">
      <w:pPr>
        <w:tabs>
          <w:tab w:val="left" w:pos="7560"/>
        </w:tabs>
      </w:pPr>
      <w:r>
        <w:rPr>
          <w:rFonts w:hint="eastAsia"/>
        </w:rPr>
        <w:t>王五</w:t>
      </w:r>
      <w:r w:rsidR="00250E9A">
        <w:rPr>
          <w:rFonts w:hint="eastAsia"/>
        </w:rPr>
        <w:t>，职称</w:t>
      </w:r>
      <w:r w:rsidR="00250E9A">
        <w:rPr>
          <w:rFonts w:hint="eastAsia"/>
        </w:rPr>
        <w:t>/</w:t>
      </w:r>
      <w:r w:rsidR="00250E9A">
        <w:rPr>
          <w:rFonts w:hint="eastAsia"/>
        </w:rPr>
        <w:t>职位：</w:t>
      </w:r>
      <w:r w:rsidR="00250E9A">
        <w:rPr>
          <w:rFonts w:hint="eastAsia"/>
        </w:rPr>
        <w:t>****</w:t>
      </w:r>
      <w:r w:rsidR="00250E9A">
        <w:rPr>
          <w:rFonts w:hint="eastAsia"/>
        </w:rPr>
        <w:t>，单位：</w:t>
      </w:r>
      <w:r w:rsidR="00250E9A">
        <w:rPr>
          <w:rFonts w:hint="eastAsia"/>
        </w:rPr>
        <w:t>****</w:t>
      </w:r>
      <w:r w:rsidR="00250E9A">
        <w:rPr>
          <w:rFonts w:hint="eastAsia"/>
        </w:rPr>
        <w:t>，联系电话：</w:t>
      </w:r>
      <w:r w:rsidR="00250E9A">
        <w:rPr>
          <w:rFonts w:hint="eastAsia"/>
        </w:rPr>
        <w:t>****</w:t>
      </w:r>
      <w:r w:rsidR="00250E9A">
        <w:rPr>
          <w:rFonts w:hint="eastAsia"/>
        </w:rPr>
        <w:t>，</w:t>
      </w:r>
      <w:r w:rsidR="00250E9A">
        <w:rPr>
          <w:rFonts w:hint="eastAsia"/>
        </w:rPr>
        <w:t>E-mail</w:t>
      </w:r>
      <w:r w:rsidR="00250E9A">
        <w:rPr>
          <w:rFonts w:hint="eastAsia"/>
        </w:rPr>
        <w:t>：</w:t>
      </w:r>
      <w:r w:rsidR="00250E9A">
        <w:rPr>
          <w:rFonts w:hint="eastAsia"/>
        </w:rPr>
        <w:t>****</w:t>
      </w:r>
    </w:p>
    <w:p w14:paraId="53A95F8E" w14:textId="77777777" w:rsidR="00350FA5" w:rsidRPr="005A4436" w:rsidRDefault="00350FA5">
      <w:pPr>
        <w:rPr>
          <w:rFonts w:ascii="黑体" w:eastAsia="黑体" w:hAnsi="黑体"/>
          <w:sz w:val="30"/>
          <w:szCs w:val="30"/>
        </w:rPr>
      </w:pPr>
      <w:r>
        <w:br w:type="page"/>
      </w:r>
      <w:r w:rsidR="005A4436" w:rsidRPr="005A4436">
        <w:rPr>
          <w:rFonts w:ascii="黑体" w:eastAsia="黑体" w:hAnsi="黑体" w:hint="eastAsia"/>
          <w:sz w:val="30"/>
          <w:szCs w:val="30"/>
        </w:rPr>
        <w:lastRenderedPageBreak/>
        <w:t xml:space="preserve">附件1  </w:t>
      </w:r>
      <w:r w:rsidR="005A4436">
        <w:rPr>
          <w:rFonts w:ascii="黑体" w:eastAsia="黑体" w:hAnsi="黑体" w:hint="eastAsia"/>
          <w:sz w:val="30"/>
          <w:szCs w:val="30"/>
        </w:rPr>
        <w:t>常见</w:t>
      </w:r>
      <w:r w:rsidR="005A4436" w:rsidRPr="005A4436">
        <w:rPr>
          <w:rFonts w:ascii="黑体" w:eastAsia="黑体" w:hAnsi="黑体" w:hint="eastAsia"/>
          <w:sz w:val="30"/>
          <w:szCs w:val="30"/>
        </w:rPr>
        <w:t>基金项目英译</w:t>
      </w:r>
    </w:p>
    <w:p w14:paraId="23C3B5BC" w14:textId="119D2213" w:rsidR="008F159F" w:rsidRDefault="00EA2CDD" w:rsidP="00EA2CDD">
      <w:pPr>
        <w:adjustRightInd w:val="0"/>
        <w:snapToGrid w:val="0"/>
        <w:spacing w:line="360" w:lineRule="auto"/>
        <w:jc w:val="center"/>
        <w:rPr>
          <w:sz w:val="24"/>
        </w:rPr>
      </w:pPr>
      <w:r w:rsidRPr="00344C11">
        <w:rPr>
          <w:bCs/>
          <w:kern w:val="0"/>
          <w:sz w:val="18"/>
          <w:szCs w:val="18"/>
        </w:rPr>
        <w:t>基金全称的中英文对照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399"/>
        <w:gridCol w:w="2431"/>
        <w:gridCol w:w="5777"/>
      </w:tblGrid>
      <w:tr w:rsidR="006C7C6C" w:rsidRPr="00344C11" w14:paraId="5FD9ED0A" w14:textId="77777777" w:rsidTr="00344C11">
        <w:trPr>
          <w:trHeight w:val="2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BEC35D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center"/>
              <w:rPr>
                <w:bCs/>
                <w:kern w:val="0"/>
                <w:sz w:val="18"/>
                <w:szCs w:val="18"/>
              </w:rPr>
            </w:pPr>
            <w:r w:rsidRPr="00344C11">
              <w:rPr>
                <w:bCs/>
                <w:kern w:val="0"/>
                <w:sz w:val="18"/>
                <w:szCs w:val="18"/>
              </w:rPr>
              <w:t>国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家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自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然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科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学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基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金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项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目</w:t>
            </w:r>
          </w:p>
        </w:tc>
      </w:tr>
      <w:tr w:rsidR="006C7C6C" w:rsidRPr="00344C11" w14:paraId="0D058EA4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78F8B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AAB7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0407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National Natural Science Foundation of China</w:t>
            </w:r>
          </w:p>
        </w:tc>
      </w:tr>
      <w:tr w:rsidR="006C7C6C" w:rsidRPr="00344C11" w14:paraId="6E01FE7E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DDDA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D32B9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</w:t>
            </w:r>
            <w:r w:rsidRPr="00344C11">
              <w:rPr>
                <w:bCs/>
                <w:kern w:val="0"/>
                <w:sz w:val="18"/>
                <w:szCs w:val="18"/>
              </w:rPr>
              <w:t>重点项目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FC1FF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Key Program of the National Natural Science Foundation of China</w:t>
            </w:r>
          </w:p>
        </w:tc>
      </w:tr>
      <w:tr w:rsidR="006C7C6C" w:rsidRPr="00344C11" w14:paraId="5EFE72D4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D241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DFA4C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</w:t>
            </w:r>
            <w:r w:rsidRPr="00344C11">
              <w:rPr>
                <w:bCs/>
                <w:kern w:val="0"/>
                <w:sz w:val="18"/>
                <w:szCs w:val="18"/>
              </w:rPr>
              <w:t>重大项目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7DFB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Major Program of the National Natural Science Foundation of China</w:t>
            </w:r>
          </w:p>
        </w:tc>
      </w:tr>
      <w:tr w:rsidR="006C7C6C" w:rsidRPr="00344C11" w14:paraId="5E5F5CFD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6D81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BCA6D2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</w:t>
            </w:r>
            <w:r w:rsidRPr="00344C11">
              <w:rPr>
                <w:bCs/>
                <w:kern w:val="0"/>
                <w:sz w:val="18"/>
                <w:szCs w:val="18"/>
              </w:rPr>
              <w:t>青年科学基金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58B68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Young Scientists Fund of the National Natural Science Foundation of China</w:t>
            </w:r>
          </w:p>
        </w:tc>
      </w:tr>
      <w:tr w:rsidR="006C7C6C" w:rsidRPr="00344C11" w14:paraId="03DE9496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F5119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6D0E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bCs/>
                <w:kern w:val="0"/>
                <w:sz w:val="18"/>
                <w:szCs w:val="18"/>
              </w:rPr>
              <w:t>国家杰出青年科学基金</w:t>
            </w:r>
            <w:r w:rsidRPr="00344C11">
              <w:rPr>
                <w:kern w:val="0"/>
                <w:sz w:val="18"/>
                <w:szCs w:val="18"/>
              </w:rPr>
              <w:t xml:space="preserve"> 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97DBF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National Science Fund for Distinguished Young Scholars of China</w:t>
            </w:r>
          </w:p>
        </w:tc>
      </w:tr>
      <w:tr w:rsidR="006C7C6C" w:rsidRPr="00344C11" w14:paraId="54534306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2FFF3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71E8C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</w:t>
            </w:r>
            <w:r w:rsidRPr="00344C11">
              <w:rPr>
                <w:bCs/>
                <w:kern w:val="0"/>
                <w:sz w:val="18"/>
                <w:szCs w:val="18"/>
              </w:rPr>
              <w:t>海外及港澳青年学者合作研究基金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FB78BA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Joint Research Fund for Overseas Chinese, Hong Kong and Macao Young Scientists of the National Natural Science Foundation of China</w:t>
            </w:r>
          </w:p>
        </w:tc>
      </w:tr>
      <w:tr w:rsidR="006C7C6C" w:rsidRPr="00344C11" w14:paraId="01F63648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3412D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82DD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国家自然科学基金国际（地区）合作与交流项目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390C9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Funds for International Cooperation and Exchange of the National Natural Science Foundation of China</w:t>
            </w:r>
          </w:p>
        </w:tc>
      </w:tr>
      <w:tr w:rsidR="006C7C6C" w:rsidRPr="00344C11" w14:paraId="12D82319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D11AA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B98BB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国家自然科学基金联合基金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EEC9C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Joint Funds of the National Natural Science Foundation of China</w:t>
            </w:r>
          </w:p>
        </w:tc>
      </w:tr>
      <w:tr w:rsidR="006C7C6C" w:rsidRPr="00344C11" w14:paraId="2F20759B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72477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CEAD6A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国家自然科学基金专项基金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DFA09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Special Funds of the National Natural Science Foundation of China</w:t>
            </w:r>
          </w:p>
        </w:tc>
      </w:tr>
      <w:tr w:rsidR="006C7C6C" w:rsidRPr="00344C11" w14:paraId="134AACC2" w14:textId="77777777" w:rsidTr="00344C11">
        <w:trPr>
          <w:trHeight w:val="2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B4C905B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center"/>
              <w:rPr>
                <w:bCs/>
                <w:kern w:val="0"/>
                <w:sz w:val="18"/>
                <w:szCs w:val="18"/>
              </w:rPr>
            </w:pPr>
            <w:r w:rsidRPr="00344C11">
              <w:rPr>
                <w:bCs/>
                <w:kern w:val="0"/>
                <w:sz w:val="18"/>
                <w:szCs w:val="18"/>
              </w:rPr>
              <w:t>科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技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部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国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家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科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技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计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划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项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目</w:t>
            </w:r>
          </w:p>
        </w:tc>
      </w:tr>
      <w:tr w:rsidR="006C7C6C" w:rsidRPr="00344C11" w14:paraId="7D0D372B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23CB5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rFonts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6FC85D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rFonts w:hint="eastAsia"/>
                <w:kern w:val="0"/>
                <w:sz w:val="18"/>
                <w:szCs w:val="18"/>
              </w:rPr>
              <w:t>国家重点研发计划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6851B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National Key Research and Development Program of China</w:t>
            </w:r>
          </w:p>
        </w:tc>
      </w:tr>
      <w:tr w:rsidR="006C7C6C" w:rsidRPr="00344C11" w14:paraId="5D89E390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0A6F11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3E885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国家高技术研究发展计划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C0E3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National High Technology Research and Development Program of China  </w:t>
            </w:r>
          </w:p>
        </w:tc>
      </w:tr>
      <w:tr w:rsidR="006C7C6C" w:rsidRPr="00344C11" w14:paraId="41317E78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C032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0A71C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国家重点基础研究发展计划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B7C2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National Basic Research Program of China</w:t>
            </w:r>
          </w:p>
        </w:tc>
      </w:tr>
      <w:tr w:rsidR="006C7C6C" w:rsidRPr="00344C11" w14:paraId="3F9375F8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4D91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8DEE1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国家科技重大专项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B5F4A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National Science and Technology Major Project of the Ministry of Science and Technology of China </w:t>
            </w:r>
          </w:p>
        </w:tc>
      </w:tr>
      <w:tr w:rsidR="006C7C6C" w:rsidRPr="00344C11" w14:paraId="4DBE74F4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218E0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166D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国家科技部博士后基金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36C4C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Science Foundation for Post Doctorate Research of the Ministry of Science and Technology of China </w:t>
            </w:r>
          </w:p>
        </w:tc>
      </w:tr>
      <w:tr w:rsidR="006C7C6C" w:rsidRPr="00344C11" w14:paraId="5DE04071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98A3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7FDBB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国家重点基础研究项目特别基金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DA6AE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National Key Basic Research Special Foundation of China (NKBRSFC)</w:t>
            </w:r>
          </w:p>
        </w:tc>
      </w:tr>
      <w:tr w:rsidR="006C7C6C" w:rsidRPr="00344C11" w14:paraId="798631BF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52A1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C4B35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国家重点基础研究专项基金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E198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Special Foundation for State Major Basic Research Program of China </w:t>
            </w:r>
          </w:p>
        </w:tc>
      </w:tr>
      <w:tr w:rsidR="006C7C6C" w:rsidRPr="00344C11" w14:paraId="3196B7EA" w14:textId="77777777" w:rsidTr="00344C11">
        <w:trPr>
          <w:trHeight w:val="2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C2F6732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center"/>
              <w:rPr>
                <w:bCs/>
                <w:kern w:val="0"/>
                <w:sz w:val="18"/>
                <w:szCs w:val="18"/>
              </w:rPr>
            </w:pPr>
            <w:r w:rsidRPr="00344C11">
              <w:rPr>
                <w:bCs/>
                <w:kern w:val="0"/>
                <w:sz w:val="18"/>
                <w:szCs w:val="18"/>
              </w:rPr>
              <w:t>教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育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部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教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师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奖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proofErr w:type="gramStart"/>
            <w:r w:rsidRPr="00344C11">
              <w:rPr>
                <w:bCs/>
                <w:kern w:val="0"/>
                <w:sz w:val="18"/>
                <w:szCs w:val="18"/>
              </w:rPr>
              <w:t>励</w:t>
            </w:r>
            <w:proofErr w:type="gramEnd"/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和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资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助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项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目</w:t>
            </w:r>
          </w:p>
        </w:tc>
      </w:tr>
      <w:tr w:rsidR="006C7C6C" w:rsidRPr="00344C11" w14:paraId="6F6EA8F4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F8F4AB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14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F1CAF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教育部长</w:t>
            </w:r>
            <w:proofErr w:type="gramStart"/>
            <w:r w:rsidRPr="00344C11">
              <w:rPr>
                <w:kern w:val="0"/>
                <w:sz w:val="18"/>
                <w:szCs w:val="18"/>
              </w:rPr>
              <w:t>江学者</w:t>
            </w:r>
            <w:proofErr w:type="gramEnd"/>
            <w:r w:rsidRPr="00344C11">
              <w:rPr>
                <w:kern w:val="0"/>
                <w:sz w:val="18"/>
                <w:szCs w:val="18"/>
              </w:rPr>
              <w:t>和创新团队发展计划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C5A3D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Program for Changjiang Scholars and Innovative Research Team in University of Ministry of Education of China</w:t>
            </w:r>
          </w:p>
        </w:tc>
      </w:tr>
      <w:tr w:rsidR="006C7C6C" w:rsidRPr="00344C11" w14:paraId="397D6C3C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A4C2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7A591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全国优秀博士学位论文作者专项基金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47972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Foundation for the Author of National Excellent Doctoral Dissertation of PR China (FANEDD) </w:t>
            </w:r>
          </w:p>
        </w:tc>
      </w:tr>
      <w:tr w:rsidR="006C7C6C" w:rsidRPr="00344C11" w14:paraId="0336EB60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E09D3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B96D3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中国博士后科学基金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961F2D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China Postdoctoral Science Foundation</w:t>
            </w:r>
          </w:p>
        </w:tc>
      </w:tr>
      <w:tr w:rsidR="006C7C6C" w:rsidRPr="00344C11" w14:paraId="09DDFFEB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FAA319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FC05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国家教育部高等学校优秀青年教师研究基金</w:t>
            </w:r>
            <w:r w:rsidRPr="00344C11">
              <w:rPr>
                <w:kern w:val="0"/>
                <w:sz w:val="18"/>
                <w:szCs w:val="18"/>
              </w:rPr>
              <w:t xml:space="preserve">      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927D4F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Foundation of the Ministry of Education of China for Outstanding Young Teachers in University </w:t>
            </w:r>
          </w:p>
        </w:tc>
      </w:tr>
      <w:tr w:rsidR="006C7C6C" w:rsidRPr="00344C11" w14:paraId="164DF651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F8109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6059E" w14:textId="27C6DB5F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教育部科学技术研究重大项目基金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265F3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Foundation for Key Program of Ministry of Education, China </w:t>
            </w:r>
          </w:p>
        </w:tc>
      </w:tr>
      <w:tr w:rsidR="006C7C6C" w:rsidRPr="00344C11" w14:paraId="2065F419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F4F8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9C5AE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教育部重大项目基金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1786E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Research Foundation from Ministry of Education of China</w:t>
            </w:r>
          </w:p>
        </w:tc>
      </w:tr>
      <w:tr w:rsidR="006C7C6C" w:rsidRPr="00344C11" w14:paraId="1B1FB010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521849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7A5AA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中央高校基本科研业务费专项资金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F459A3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Fundamental Research Funds for the Central Universities</w:t>
            </w:r>
            <w:r w:rsidRPr="00344C11">
              <w:rPr>
                <w:sz w:val="18"/>
                <w:szCs w:val="18"/>
              </w:rPr>
              <w:t xml:space="preserve"> of Ministry of Education of China</w:t>
            </w:r>
          </w:p>
        </w:tc>
      </w:tr>
      <w:tr w:rsidR="006C7C6C" w:rsidRPr="00344C11" w14:paraId="2FBEDAAD" w14:textId="77777777" w:rsidTr="00344C11">
        <w:trPr>
          <w:trHeight w:val="2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9B2143B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center"/>
              <w:rPr>
                <w:bCs/>
                <w:kern w:val="0"/>
                <w:sz w:val="18"/>
                <w:szCs w:val="18"/>
              </w:rPr>
            </w:pPr>
            <w:r w:rsidRPr="00344C11">
              <w:rPr>
                <w:bCs/>
                <w:kern w:val="0"/>
                <w:sz w:val="18"/>
                <w:szCs w:val="18"/>
              </w:rPr>
              <w:t>各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省、市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基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金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项</w:t>
            </w:r>
            <w:r w:rsidRPr="00344C11">
              <w:rPr>
                <w:bCs/>
                <w:kern w:val="0"/>
                <w:sz w:val="18"/>
                <w:szCs w:val="18"/>
              </w:rPr>
              <w:t xml:space="preserve"> </w:t>
            </w:r>
            <w:r w:rsidRPr="00344C11">
              <w:rPr>
                <w:bCs/>
                <w:kern w:val="0"/>
                <w:sz w:val="18"/>
                <w:szCs w:val="18"/>
              </w:rPr>
              <w:t>目</w:t>
            </w:r>
          </w:p>
        </w:tc>
      </w:tr>
      <w:tr w:rsidR="006C7C6C" w:rsidRPr="00344C11" w14:paraId="1A9F0EDB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D7DE03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CF7A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北京市自然科学基金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57DFC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Natural Science Foundation of Beijing, China </w:t>
            </w:r>
          </w:p>
        </w:tc>
      </w:tr>
      <w:tr w:rsidR="006C7C6C" w:rsidRPr="00344C11" w14:paraId="0A996B39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9A705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96541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福建省自然科学基金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E1A72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Natural Science Foundation of Fujian Province, China</w:t>
            </w:r>
          </w:p>
        </w:tc>
      </w:tr>
      <w:tr w:rsidR="006C7C6C" w:rsidRPr="00344C11" w14:paraId="4FDDBFD7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31B1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2E95F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甘肃省自然科学基金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F94D6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Natural Science Foundation of Gansu Province, China </w:t>
            </w:r>
          </w:p>
        </w:tc>
      </w:tr>
      <w:tr w:rsidR="006C7C6C" w:rsidRPr="00344C11" w14:paraId="596C296A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57CBE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F2C2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广东省自然科学基金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D0D83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Natural Science Foundation of Guangdong Province, China</w:t>
            </w:r>
          </w:p>
        </w:tc>
      </w:tr>
      <w:tr w:rsidR="006C7C6C" w:rsidRPr="00344C11" w14:paraId="7127B342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7DA4A5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21F5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黑龙江省自然科学基金</w:t>
            </w:r>
            <w:r w:rsidRPr="00344C11">
              <w:rPr>
                <w:kern w:val="0"/>
                <w:sz w:val="18"/>
                <w:szCs w:val="18"/>
              </w:rPr>
              <w:t xml:space="preserve">  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823F2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Natural Science Foundation of Heilongjiang Province, China </w:t>
            </w:r>
          </w:p>
        </w:tc>
      </w:tr>
      <w:tr w:rsidR="006C7C6C" w:rsidRPr="00344C11" w14:paraId="74810336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14DB99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39305C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福建省科学基金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1009A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Science Foundation of the Fujian Province, China </w:t>
            </w:r>
          </w:p>
        </w:tc>
      </w:tr>
      <w:tr w:rsidR="006C7C6C" w:rsidRPr="00344C11" w14:paraId="27013BFB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47367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C1D0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湖南省自然科学基金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12FBE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Natural Science Foundation of Hunan Province, China </w:t>
            </w:r>
          </w:p>
        </w:tc>
      </w:tr>
      <w:tr w:rsidR="006C7C6C" w:rsidRPr="00344C11" w14:paraId="7163DB99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6C93F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37784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山西省自然科学基金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CBFB8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 xml:space="preserve">Natural Science Foundation of Shanxi Province, China </w:t>
            </w:r>
          </w:p>
        </w:tc>
      </w:tr>
      <w:tr w:rsidR="006C7C6C" w:rsidRPr="00344C11" w14:paraId="232A37A4" w14:textId="77777777" w:rsidTr="00344C11">
        <w:trPr>
          <w:trHeight w:val="20"/>
        </w:trPr>
        <w:tc>
          <w:tcPr>
            <w:tcW w:w="23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C60B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6</w:t>
            </w:r>
          </w:p>
        </w:tc>
        <w:tc>
          <w:tcPr>
            <w:tcW w:w="14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60D30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浙江省自然科学基金</w:t>
            </w:r>
            <w:r w:rsidRPr="00344C11">
              <w:rPr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3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74CEB1" w14:textId="77777777" w:rsidR="006C7C6C" w:rsidRPr="00344C11" w:rsidRDefault="006C7C6C" w:rsidP="00DF15D2">
            <w:pPr>
              <w:widowControl/>
              <w:adjustRightInd w:val="0"/>
              <w:snapToGrid w:val="0"/>
              <w:spacing w:line="276" w:lineRule="auto"/>
              <w:jc w:val="left"/>
              <w:rPr>
                <w:kern w:val="0"/>
                <w:sz w:val="18"/>
                <w:szCs w:val="18"/>
              </w:rPr>
            </w:pPr>
            <w:r w:rsidRPr="00344C11">
              <w:rPr>
                <w:kern w:val="0"/>
                <w:sz w:val="18"/>
                <w:szCs w:val="18"/>
              </w:rPr>
              <w:t>Natural Science Foundation of Zhejiang province, China</w:t>
            </w:r>
          </w:p>
        </w:tc>
      </w:tr>
    </w:tbl>
    <w:p w14:paraId="227EF571" w14:textId="5DB1C2C0" w:rsidR="005A4436" w:rsidRPr="005A4436" w:rsidRDefault="005A4436" w:rsidP="005A4436">
      <w:pPr>
        <w:rPr>
          <w:rFonts w:ascii="黑体" w:eastAsia="黑体" w:hAnsi="黑体"/>
          <w:sz w:val="30"/>
          <w:szCs w:val="30"/>
        </w:rPr>
      </w:pPr>
      <w:r w:rsidRPr="005A4436">
        <w:rPr>
          <w:rFonts w:ascii="黑体" w:eastAsia="黑体" w:hAnsi="黑体" w:hint="eastAsia"/>
          <w:sz w:val="30"/>
          <w:szCs w:val="30"/>
        </w:rPr>
        <w:lastRenderedPageBreak/>
        <w:t>附件</w:t>
      </w:r>
      <w:r>
        <w:rPr>
          <w:rFonts w:ascii="黑体" w:eastAsia="黑体" w:hAnsi="黑体" w:hint="eastAsia"/>
          <w:sz w:val="30"/>
          <w:szCs w:val="30"/>
        </w:rPr>
        <w:t>2</w:t>
      </w:r>
      <w:r w:rsidRPr="005A4436">
        <w:rPr>
          <w:rFonts w:ascii="黑体" w:eastAsia="黑体" w:hAnsi="黑体" w:hint="eastAsia"/>
          <w:sz w:val="30"/>
          <w:szCs w:val="30"/>
        </w:rPr>
        <w:t xml:space="preserve">  </w:t>
      </w:r>
      <w:r w:rsidR="00BB7A66">
        <w:rPr>
          <w:rFonts w:ascii="黑体" w:eastAsia="黑体" w:hAnsi="黑体" w:hint="eastAsia"/>
          <w:sz w:val="30"/>
          <w:szCs w:val="30"/>
        </w:rPr>
        <w:t>公式及</w:t>
      </w:r>
      <w:r w:rsidR="00BB7A66">
        <w:rPr>
          <w:rFonts w:ascii="黑体" w:eastAsia="黑体" w:hAnsi="黑体"/>
          <w:sz w:val="30"/>
          <w:szCs w:val="30"/>
        </w:rPr>
        <w:t>变量</w:t>
      </w:r>
      <w:r w:rsidR="00B46D9D">
        <w:rPr>
          <w:rFonts w:ascii="黑体" w:eastAsia="黑体" w:hAnsi="黑体" w:hint="eastAsia"/>
          <w:sz w:val="30"/>
          <w:szCs w:val="30"/>
        </w:rPr>
        <w:t>表示</w:t>
      </w:r>
    </w:p>
    <w:p w14:paraId="7B9ABBE0" w14:textId="77777777" w:rsidR="005A4436" w:rsidRDefault="005A4436" w:rsidP="00943994">
      <w:pPr>
        <w:adjustRightInd w:val="0"/>
        <w:snapToGrid w:val="0"/>
      </w:pPr>
    </w:p>
    <w:p w14:paraId="20940CC0" w14:textId="77777777" w:rsidR="00237DC2" w:rsidRDefault="00237DC2" w:rsidP="00237DC2">
      <w:pPr>
        <w:adjustRightInd w:val="0"/>
        <w:snapToGrid w:val="0"/>
        <w:spacing w:beforeLines="50" w:before="156" w:line="300" w:lineRule="auto"/>
        <w:ind w:firstLineChars="200" w:firstLine="420"/>
      </w:pPr>
      <w:r>
        <w:rPr>
          <w:rFonts w:cs="宋体" w:hint="eastAsia"/>
          <w:kern w:val="0"/>
        </w:rPr>
        <w:t>所有公式及正文中的变量</w:t>
      </w:r>
      <w:r w:rsidRPr="00AE4D3C">
        <w:rPr>
          <w:rFonts w:cs="宋体" w:hint="eastAsia"/>
          <w:kern w:val="0"/>
        </w:rPr>
        <w:t>必须使用</w:t>
      </w:r>
      <w:proofErr w:type="spellStart"/>
      <w:r w:rsidRPr="00AE4D3C">
        <w:t>Mathtype</w:t>
      </w:r>
      <w:proofErr w:type="spellEnd"/>
      <w:r w:rsidRPr="00AE4D3C">
        <w:rPr>
          <w:rFonts w:cs="宋体" w:hint="eastAsia"/>
          <w:kern w:val="0"/>
        </w:rPr>
        <w:t>公式编辑器编辑，</w:t>
      </w:r>
      <w:r w:rsidRPr="00AE4D3C">
        <w:rPr>
          <w:rFonts w:hint="eastAsia"/>
        </w:rPr>
        <w:t>不可以</w:t>
      </w:r>
      <w:r w:rsidRPr="00AE4D3C">
        <w:t>用键盘直接输入或</w:t>
      </w:r>
      <w:r w:rsidRPr="00AE4D3C">
        <w:t>office</w:t>
      </w:r>
      <w:r w:rsidRPr="00AE4D3C">
        <w:t>中的插入符号</w:t>
      </w:r>
      <w:r w:rsidRPr="00AE4D3C">
        <w:rPr>
          <w:rFonts w:hint="eastAsia"/>
        </w:rPr>
        <w:t>，也不</w:t>
      </w:r>
      <w:r>
        <w:rPr>
          <w:rFonts w:hint="eastAsia"/>
        </w:rPr>
        <w:t>可</w:t>
      </w:r>
      <w:r w:rsidRPr="00AE4D3C">
        <w:rPr>
          <w:rFonts w:hint="eastAsia"/>
        </w:rPr>
        <w:t>出现图片样的公式和物理量。</w:t>
      </w:r>
    </w:p>
    <w:p w14:paraId="6AB9D633" w14:textId="77777777" w:rsidR="00237DC2" w:rsidRPr="00AE4D3C" w:rsidRDefault="00237DC2" w:rsidP="00237DC2">
      <w:pPr>
        <w:adjustRightInd w:val="0"/>
        <w:snapToGrid w:val="0"/>
        <w:spacing w:beforeLines="50" w:before="156" w:line="360" w:lineRule="auto"/>
        <w:ind w:firstLineChars="200" w:firstLine="420"/>
        <w:rPr>
          <w:rFonts w:cs="宋体"/>
          <w:kern w:val="0"/>
        </w:rPr>
      </w:pPr>
      <w:r w:rsidRPr="00AE4D3C">
        <w:rPr>
          <w:rFonts w:cs="宋体" w:hint="eastAsia"/>
          <w:kern w:val="0"/>
        </w:rPr>
        <w:t>公式</w:t>
      </w:r>
      <w:r>
        <w:rPr>
          <w:rFonts w:cs="宋体" w:hint="eastAsia"/>
          <w:kern w:val="0"/>
        </w:rPr>
        <w:t>表达应符合以下要求</w:t>
      </w:r>
      <w:r w:rsidRPr="00AE4D3C">
        <w:rPr>
          <w:rFonts w:cs="宋体"/>
          <w:kern w:val="0"/>
        </w:rPr>
        <w:t>：</w:t>
      </w:r>
    </w:p>
    <w:p w14:paraId="765B420F" w14:textId="77777777" w:rsidR="00237DC2" w:rsidRPr="00AE4D3C" w:rsidRDefault="00237DC2" w:rsidP="00237DC2">
      <w:pPr>
        <w:adjustRightInd w:val="0"/>
        <w:snapToGrid w:val="0"/>
        <w:spacing w:line="360" w:lineRule="auto"/>
        <w:ind w:firstLineChars="200" w:firstLine="420"/>
        <w:rPr>
          <w:rFonts w:cs="宋体"/>
          <w:kern w:val="0"/>
        </w:rPr>
      </w:pPr>
      <w:r w:rsidRPr="009D64CC">
        <w:rPr>
          <w:rFonts w:hint="eastAsia"/>
        </w:rPr>
        <w:t>（</w:t>
      </w:r>
      <w:r w:rsidRPr="009D64CC">
        <w:t>1</w:t>
      </w:r>
      <w:r w:rsidRPr="009D64CC">
        <w:rPr>
          <w:rFonts w:hint="eastAsia"/>
        </w:rPr>
        <w:t>）请注意</w:t>
      </w:r>
      <w:r w:rsidRPr="009D64CC">
        <w:rPr>
          <w:rFonts w:hint="eastAsia"/>
          <w:color w:val="0000FF"/>
        </w:rPr>
        <w:t>控制公式（模型）的规模</w:t>
      </w:r>
      <w:r w:rsidRPr="009D64CC">
        <w:rPr>
          <w:rFonts w:hint="eastAsia"/>
        </w:rPr>
        <w:t>，公式（模型）规模过大时应注意提炼或分解；原则上公式长度不得超出本刊页面的一行（含编号）。原则上，论文中的公式不得出现“连等号”之类的表达方法。</w:t>
      </w:r>
    </w:p>
    <w:p w14:paraId="260229FE" w14:textId="77777777" w:rsidR="00237DC2" w:rsidRPr="00AE4D3C" w:rsidRDefault="00237DC2" w:rsidP="00237DC2">
      <w:pPr>
        <w:adjustRightInd w:val="0"/>
        <w:snapToGrid w:val="0"/>
        <w:spacing w:line="360" w:lineRule="auto"/>
        <w:ind w:firstLineChars="200" w:firstLine="420"/>
        <w:rPr>
          <w:rFonts w:cs="宋体"/>
          <w:kern w:val="0"/>
        </w:rPr>
      </w:pPr>
      <w:r w:rsidRPr="00AE4D3C">
        <w:rPr>
          <w:rFonts w:cs="宋体" w:hint="eastAsia"/>
          <w:kern w:val="0"/>
        </w:rPr>
        <w:t>（</w:t>
      </w:r>
      <w:r w:rsidRPr="00AE4D3C">
        <w:rPr>
          <w:rFonts w:cs="宋体"/>
          <w:kern w:val="0"/>
        </w:rPr>
        <w:t>2</w:t>
      </w:r>
      <w:r w:rsidRPr="00AE4D3C">
        <w:rPr>
          <w:rFonts w:cs="宋体" w:hint="eastAsia"/>
          <w:kern w:val="0"/>
        </w:rPr>
        <w:t>）</w:t>
      </w:r>
      <w:r w:rsidRPr="00AE4D3C">
        <w:rPr>
          <w:rFonts w:hint="eastAsia"/>
        </w:rPr>
        <w:t>数学公式中符号的字体使用新罗马字体。</w:t>
      </w:r>
    </w:p>
    <w:p w14:paraId="3C11C885" w14:textId="77777777" w:rsidR="00237DC2" w:rsidRPr="00AE4D3C" w:rsidRDefault="00237DC2" w:rsidP="00237DC2">
      <w:pPr>
        <w:adjustRightInd w:val="0"/>
        <w:snapToGrid w:val="0"/>
        <w:spacing w:line="360" w:lineRule="auto"/>
        <w:ind w:firstLineChars="200" w:firstLine="420"/>
        <w:rPr>
          <w:rFonts w:cs="宋体"/>
          <w:kern w:val="0"/>
        </w:rPr>
      </w:pPr>
      <w:r w:rsidRPr="00AE4D3C">
        <w:rPr>
          <w:rFonts w:cs="宋体" w:hint="eastAsia"/>
          <w:kern w:val="0"/>
        </w:rPr>
        <w:t>（</w:t>
      </w:r>
      <w:r>
        <w:rPr>
          <w:rFonts w:cs="宋体"/>
          <w:kern w:val="0"/>
        </w:rPr>
        <w:t>3</w:t>
      </w:r>
      <w:r w:rsidRPr="00AE4D3C">
        <w:rPr>
          <w:rFonts w:cs="宋体" w:hint="eastAsia"/>
          <w:kern w:val="0"/>
        </w:rPr>
        <w:t>）</w:t>
      </w:r>
      <w:r>
        <w:t>对公式中的</w:t>
      </w:r>
      <w:r>
        <w:rPr>
          <w:rFonts w:hint="eastAsia"/>
        </w:rPr>
        <w:t>变量</w:t>
      </w:r>
      <w:r w:rsidRPr="00AE4D3C">
        <w:rPr>
          <w:rFonts w:hint="eastAsia"/>
        </w:rPr>
        <w:t>，包括</w:t>
      </w:r>
      <w:r w:rsidRPr="00AE4D3C">
        <w:t>上下角标必须在</w:t>
      </w:r>
      <w:r w:rsidRPr="00AE4D3C">
        <w:rPr>
          <w:rFonts w:hint="eastAsia"/>
        </w:rPr>
        <w:t>正文</w:t>
      </w:r>
      <w:r w:rsidRPr="00AE4D3C">
        <w:t>予以说明</w:t>
      </w:r>
      <w:r w:rsidRPr="00AE4D3C">
        <w:rPr>
          <w:rFonts w:hint="eastAsia"/>
        </w:rPr>
        <w:t>，</w:t>
      </w:r>
      <w:r w:rsidRPr="00AE4D3C">
        <w:rPr>
          <w:rFonts w:cs="宋体" w:hint="eastAsia"/>
          <w:kern w:val="0"/>
        </w:rPr>
        <w:t>务必</w:t>
      </w:r>
      <w:r w:rsidRPr="00AE4D3C">
        <w:rPr>
          <w:rFonts w:cs="宋体"/>
          <w:kern w:val="0"/>
        </w:rPr>
        <w:t>做到</w:t>
      </w:r>
      <w:r w:rsidRPr="00AE4D3C">
        <w:rPr>
          <w:rFonts w:cs="宋体" w:hint="eastAsia"/>
          <w:kern w:val="0"/>
        </w:rPr>
        <w:t>不同物理量要用不同符号表示，相同符号表示相同物理量。</w:t>
      </w:r>
    </w:p>
    <w:p w14:paraId="11466897" w14:textId="70043DE0" w:rsidR="00237DC2" w:rsidRPr="00AE4D3C" w:rsidRDefault="00237DC2" w:rsidP="00237DC2">
      <w:pPr>
        <w:adjustRightInd w:val="0"/>
        <w:snapToGrid w:val="0"/>
        <w:spacing w:line="360" w:lineRule="auto"/>
        <w:ind w:firstLineChars="200" w:firstLine="420"/>
      </w:pPr>
      <w:r w:rsidRPr="00AE4D3C">
        <w:rPr>
          <w:rFonts w:cs="宋体" w:hint="eastAsia"/>
          <w:kern w:val="0"/>
        </w:rPr>
        <w:t>（</w:t>
      </w:r>
      <w:r w:rsidRPr="00AE4D3C">
        <w:rPr>
          <w:rFonts w:cs="宋体"/>
          <w:kern w:val="0"/>
        </w:rPr>
        <w:t>4</w:t>
      </w:r>
      <w:r w:rsidRPr="00AE4D3C">
        <w:rPr>
          <w:rFonts w:cs="宋体" w:hint="eastAsia"/>
          <w:kern w:val="0"/>
        </w:rPr>
        <w:t>）括号</w:t>
      </w:r>
      <w:r w:rsidRPr="00AE4D3C">
        <w:rPr>
          <w:rFonts w:cs="宋体"/>
          <w:kern w:val="0"/>
        </w:rPr>
        <w:t>要</w:t>
      </w:r>
      <w:r w:rsidRPr="00AE4D3C">
        <w:rPr>
          <w:rFonts w:hint="eastAsia"/>
        </w:rPr>
        <w:t>按照算术中括号套用规则，即（）→</w:t>
      </w:r>
      <w:r w:rsidRPr="00AE4D3C">
        <w:t>[ ]→{ }→{ }</w:t>
      </w:r>
      <w:r>
        <w:rPr>
          <w:rFonts w:hint="eastAsia"/>
        </w:rPr>
        <w:t>；</w:t>
      </w:r>
      <w:r w:rsidRPr="00237DC2">
        <w:rPr>
          <w:rFonts w:hint="eastAsia"/>
          <w:color w:val="000000" w:themeColor="text1"/>
          <w:kern w:val="0"/>
          <w:szCs w:val="21"/>
        </w:rPr>
        <w:t>括号要在公式编辑器中选择，即可以随着公式符号改变大小，</w:t>
      </w:r>
      <w:r w:rsidRPr="00237DC2">
        <w:rPr>
          <w:rFonts w:hint="eastAsia"/>
          <w:color w:val="000000" w:themeColor="text1"/>
          <w:szCs w:val="21"/>
        </w:rPr>
        <w:t>不可以键盘录入</w:t>
      </w:r>
      <w:r w:rsidRPr="00237DC2">
        <w:rPr>
          <w:rFonts w:hint="eastAsia"/>
        </w:rPr>
        <w:t>。</w:t>
      </w:r>
    </w:p>
    <w:p w14:paraId="55272D44" w14:textId="77777777" w:rsidR="00237DC2" w:rsidRPr="00AE4D3C" w:rsidRDefault="00237DC2" w:rsidP="00237DC2">
      <w:pPr>
        <w:adjustRightInd w:val="0"/>
        <w:snapToGrid w:val="0"/>
        <w:spacing w:line="360" w:lineRule="auto"/>
        <w:ind w:firstLineChars="200" w:firstLine="420"/>
        <w:rPr>
          <w:rFonts w:cs="宋体"/>
          <w:kern w:val="0"/>
        </w:rPr>
      </w:pPr>
      <w:r w:rsidRPr="00AE4D3C">
        <w:rPr>
          <w:rFonts w:hint="eastAsia"/>
        </w:rPr>
        <w:t>（</w:t>
      </w:r>
      <w:r w:rsidRPr="00AE4D3C">
        <w:t>5</w:t>
      </w:r>
      <w:r w:rsidRPr="00AE4D3C">
        <w:rPr>
          <w:rFonts w:hint="eastAsia"/>
        </w:rPr>
        <w:t>）上角</w:t>
      </w:r>
      <w:proofErr w:type="gramStart"/>
      <w:r w:rsidRPr="00AE4D3C">
        <w:rPr>
          <w:rFonts w:hint="eastAsia"/>
        </w:rPr>
        <w:t>标如果</w:t>
      </w:r>
      <w:proofErr w:type="gramEnd"/>
      <w:r w:rsidRPr="00AE4D3C">
        <w:rPr>
          <w:rFonts w:hint="eastAsia"/>
        </w:rPr>
        <w:t>不是表示次方，</w:t>
      </w:r>
      <w:r>
        <w:rPr>
          <w:rFonts w:hint="eastAsia"/>
        </w:rPr>
        <w:t>建议</w:t>
      </w:r>
      <w:r w:rsidRPr="00AE4D3C">
        <w:rPr>
          <w:rFonts w:hint="eastAsia"/>
        </w:rPr>
        <w:t>改用下角标，以避免与次方相混</w:t>
      </w:r>
      <w:r>
        <w:rPr>
          <w:rFonts w:hint="eastAsia"/>
        </w:rPr>
        <w:t>。</w:t>
      </w:r>
    </w:p>
    <w:p w14:paraId="5B005D52" w14:textId="77777777" w:rsidR="00237DC2" w:rsidRPr="009D64CC" w:rsidRDefault="00237DC2" w:rsidP="00237DC2">
      <w:pPr>
        <w:adjustRightInd w:val="0"/>
        <w:snapToGrid w:val="0"/>
        <w:spacing w:line="360" w:lineRule="auto"/>
        <w:ind w:firstLineChars="200" w:firstLine="420"/>
        <w:rPr>
          <w:rFonts w:cs="宋体"/>
          <w:kern w:val="0"/>
        </w:rPr>
      </w:pPr>
      <w:r w:rsidRPr="00AE4D3C">
        <w:rPr>
          <w:rFonts w:hint="eastAsia"/>
        </w:rPr>
        <w:t>（</w:t>
      </w:r>
      <w:r>
        <w:t>6</w:t>
      </w:r>
      <w:r w:rsidRPr="00AE4D3C">
        <w:rPr>
          <w:rFonts w:hint="eastAsia"/>
        </w:rPr>
        <w:t>）</w:t>
      </w:r>
      <w:r w:rsidRPr="00AE4D3C">
        <w:rPr>
          <w:rFonts w:cs="宋体"/>
          <w:kern w:val="0"/>
        </w:rPr>
        <w:t>log</w:t>
      </w:r>
      <w:r w:rsidRPr="00AE4D3C">
        <w:rPr>
          <w:rFonts w:cs="宋体"/>
          <w:kern w:val="0"/>
        </w:rPr>
        <w:t>函数</w:t>
      </w:r>
      <w:r w:rsidRPr="00AE4D3C">
        <w:rPr>
          <w:rFonts w:cs="宋体" w:hint="eastAsia"/>
          <w:kern w:val="0"/>
        </w:rPr>
        <w:t>要</w:t>
      </w:r>
      <w:r w:rsidRPr="00AE4D3C">
        <w:rPr>
          <w:rFonts w:cs="宋体"/>
          <w:kern w:val="0"/>
        </w:rPr>
        <w:t>给出底数</w:t>
      </w:r>
      <w:r w:rsidRPr="00AE4D3C">
        <w:rPr>
          <w:rFonts w:cs="宋体" w:hint="eastAsia"/>
          <w:kern w:val="0"/>
        </w:rPr>
        <w:t>，</w:t>
      </w:r>
      <w:r w:rsidRPr="00AE4D3C">
        <w:rPr>
          <w:rFonts w:cs="宋体"/>
          <w:kern w:val="0"/>
        </w:rPr>
        <w:t>以</w:t>
      </w:r>
      <w:r w:rsidRPr="00AE4D3C">
        <w:rPr>
          <w:rFonts w:cs="宋体" w:hint="eastAsia"/>
          <w:kern w:val="0"/>
        </w:rPr>
        <w:t>10</w:t>
      </w:r>
      <w:r w:rsidRPr="00AE4D3C">
        <w:rPr>
          <w:rFonts w:cs="宋体" w:hint="eastAsia"/>
          <w:kern w:val="0"/>
        </w:rPr>
        <w:t>为</w:t>
      </w:r>
      <w:r w:rsidRPr="00AE4D3C">
        <w:rPr>
          <w:rFonts w:cs="宋体"/>
          <w:kern w:val="0"/>
        </w:rPr>
        <w:t>底的</w:t>
      </w:r>
      <w:r w:rsidRPr="00AE4D3C">
        <w:rPr>
          <w:rFonts w:cs="宋体" w:hint="eastAsia"/>
          <w:kern w:val="0"/>
        </w:rPr>
        <w:t>，</w:t>
      </w:r>
      <w:r w:rsidRPr="00AE4D3C">
        <w:rPr>
          <w:rFonts w:cs="宋体"/>
          <w:kern w:val="0"/>
        </w:rPr>
        <w:t>写成</w:t>
      </w:r>
      <w:r w:rsidRPr="00AE4D3C">
        <w:rPr>
          <w:rFonts w:cs="宋体"/>
          <w:kern w:val="0"/>
        </w:rPr>
        <w:t>lg</w:t>
      </w:r>
      <w:r w:rsidRPr="00AE4D3C">
        <w:rPr>
          <w:rFonts w:cs="宋体" w:hint="eastAsia"/>
          <w:kern w:val="0"/>
        </w:rPr>
        <w:t>；</w:t>
      </w:r>
      <w:r w:rsidRPr="00AE4D3C">
        <w:rPr>
          <w:rFonts w:cs="宋体"/>
          <w:kern w:val="0"/>
        </w:rPr>
        <w:t>以</w:t>
      </w:r>
      <w:r w:rsidRPr="00AE4D3C">
        <w:rPr>
          <w:rFonts w:cs="宋体" w:hint="eastAsia"/>
          <w:kern w:val="0"/>
        </w:rPr>
        <w:t>2</w:t>
      </w:r>
      <w:r w:rsidRPr="00AE4D3C">
        <w:rPr>
          <w:rFonts w:cs="宋体" w:hint="eastAsia"/>
          <w:kern w:val="0"/>
        </w:rPr>
        <w:t>为</w:t>
      </w:r>
      <w:r w:rsidRPr="00AE4D3C">
        <w:rPr>
          <w:rFonts w:cs="宋体"/>
          <w:kern w:val="0"/>
        </w:rPr>
        <w:t>底的，写成</w:t>
      </w:r>
      <w:proofErr w:type="spellStart"/>
      <w:r w:rsidRPr="00AE4D3C">
        <w:rPr>
          <w:rFonts w:cs="宋体"/>
          <w:kern w:val="0"/>
        </w:rPr>
        <w:t>lb</w:t>
      </w:r>
      <w:proofErr w:type="spellEnd"/>
      <w:r w:rsidRPr="00AE4D3C">
        <w:rPr>
          <w:rFonts w:cs="宋体" w:hint="eastAsia"/>
          <w:kern w:val="0"/>
        </w:rPr>
        <w:t>；以</w:t>
      </w:r>
      <w:r w:rsidRPr="00AE4D3C">
        <w:rPr>
          <w:rFonts w:cs="宋体"/>
          <w:kern w:val="0"/>
        </w:rPr>
        <w:t>e</w:t>
      </w:r>
      <w:r w:rsidRPr="00AE4D3C">
        <w:rPr>
          <w:rFonts w:cs="宋体"/>
          <w:kern w:val="0"/>
        </w:rPr>
        <w:t>为底的，写成</w:t>
      </w:r>
      <w:r w:rsidRPr="00AE4D3C">
        <w:rPr>
          <w:rFonts w:cs="宋体"/>
          <w:kern w:val="0"/>
        </w:rPr>
        <w:t>ln</w:t>
      </w:r>
      <w:r w:rsidRPr="00AE4D3C">
        <w:rPr>
          <w:rFonts w:cs="宋体"/>
          <w:kern w:val="0"/>
        </w:rPr>
        <w:t>；其他</w:t>
      </w:r>
      <w:r w:rsidRPr="00AE4D3C">
        <w:rPr>
          <w:rFonts w:cs="宋体"/>
          <w:kern w:val="0"/>
        </w:rPr>
        <w:t>log</w:t>
      </w:r>
      <w:r w:rsidRPr="00AE4D3C">
        <w:rPr>
          <w:rFonts w:cs="宋体"/>
          <w:kern w:val="0"/>
        </w:rPr>
        <w:t>函数</w:t>
      </w:r>
      <w:r w:rsidRPr="00AE4D3C">
        <w:rPr>
          <w:rFonts w:cs="宋体" w:hint="eastAsia"/>
          <w:kern w:val="0"/>
        </w:rPr>
        <w:t>给出</w:t>
      </w:r>
      <w:r w:rsidRPr="00AE4D3C">
        <w:rPr>
          <w:rFonts w:cs="宋体"/>
          <w:kern w:val="0"/>
        </w:rPr>
        <w:t>具体底数。</w:t>
      </w:r>
    </w:p>
    <w:p w14:paraId="380907E7" w14:textId="77777777" w:rsidR="00237DC2" w:rsidRDefault="00237DC2" w:rsidP="00237DC2">
      <w:pPr>
        <w:adjustRightInd w:val="0"/>
        <w:snapToGrid w:val="0"/>
        <w:spacing w:line="360" w:lineRule="auto"/>
        <w:ind w:firstLineChars="200" w:firstLine="420"/>
      </w:pPr>
      <w:r w:rsidRPr="00AE4D3C">
        <w:rPr>
          <w:rFonts w:hint="eastAsia"/>
        </w:rPr>
        <w:t>（</w:t>
      </w:r>
      <w:r>
        <w:t>7</w:t>
      </w:r>
      <w:r w:rsidRPr="00AE4D3C">
        <w:rPr>
          <w:rFonts w:hint="eastAsia"/>
        </w:rPr>
        <w:t>）正斜体情况一般分为：白体（白体即为不加粗）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正体、白体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斜体、加粗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正体、加粗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斜体这</w:t>
      </w:r>
      <w:r w:rsidRPr="00AE4D3C">
        <w:rPr>
          <w:rFonts w:hint="eastAsia"/>
        </w:rPr>
        <w:t>4</w:t>
      </w:r>
      <w:r w:rsidRPr="00AE4D3C">
        <w:rPr>
          <w:rFonts w:hint="eastAsia"/>
        </w:rPr>
        <w:t>种情况。</w:t>
      </w:r>
    </w:p>
    <w:p w14:paraId="4D80FF16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fldChar w:fldCharType="begin"/>
      </w:r>
      <w:r w:rsidRPr="00AE4D3C">
        <w:instrText xml:space="preserve"> </w:instrText>
      </w:r>
      <w:r w:rsidRPr="00AE4D3C">
        <w:rPr>
          <w:rFonts w:hint="eastAsia"/>
        </w:rPr>
        <w:instrText>= 1 \* GB3</w:instrText>
      </w:r>
      <w:r w:rsidRPr="00AE4D3C">
        <w:instrText xml:space="preserve"> </w:instrText>
      </w:r>
      <w:r w:rsidRPr="00AE4D3C">
        <w:fldChar w:fldCharType="separate"/>
      </w:r>
      <w:r w:rsidRPr="00AE4D3C">
        <w:rPr>
          <w:rFonts w:hint="eastAsia"/>
          <w:noProof/>
        </w:rPr>
        <w:t>①</w:t>
      </w:r>
      <w:r w:rsidRPr="00AE4D3C">
        <w:fldChar w:fldCharType="end"/>
      </w:r>
      <w:r w:rsidRPr="00AE4D3C">
        <w:rPr>
          <w:rFonts w:hint="eastAsia"/>
        </w:rPr>
        <w:t xml:space="preserve"> </w:t>
      </w:r>
      <w:r w:rsidRPr="00AE4D3C">
        <w:rPr>
          <w:rFonts w:hint="eastAsia"/>
        </w:rPr>
        <w:t>白体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正体</w:t>
      </w:r>
      <w:r>
        <w:rPr>
          <w:rFonts w:hint="eastAsia"/>
        </w:rPr>
        <w:t>。</w:t>
      </w:r>
    </w:p>
    <w:p w14:paraId="68C6C47C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rPr>
          <w:rFonts w:hint="eastAsia"/>
        </w:rPr>
        <w:t>（</w:t>
      </w:r>
      <w:r w:rsidRPr="00AE4D3C">
        <w:t>a</w:t>
      </w:r>
      <w:r w:rsidRPr="00AE4D3C">
        <w:rPr>
          <w:rFonts w:hint="eastAsia"/>
        </w:rPr>
        <w:t>）数字。</w:t>
      </w:r>
    </w:p>
    <w:p w14:paraId="2C6CAC8E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rPr>
          <w:rFonts w:hint="eastAsia"/>
        </w:rPr>
        <w:t>（</w:t>
      </w:r>
      <w:r w:rsidRPr="00AE4D3C">
        <w:t>b</w:t>
      </w:r>
      <w:r w:rsidRPr="00AE4D3C">
        <w:rPr>
          <w:rFonts w:hint="eastAsia"/>
        </w:rPr>
        <w:t>）上、</w:t>
      </w:r>
      <w:proofErr w:type="gramStart"/>
      <w:r w:rsidRPr="00AE4D3C">
        <w:rPr>
          <w:rFonts w:hint="eastAsia"/>
        </w:rPr>
        <w:t>下角标由文字</w:t>
      </w:r>
      <w:proofErr w:type="gramEnd"/>
      <w:r w:rsidRPr="00AE4D3C">
        <w:rPr>
          <w:rFonts w:hint="eastAsia"/>
        </w:rPr>
        <w:t>转化来的说明性字符，如</w:t>
      </w:r>
      <w:r w:rsidRPr="00AE4D3C">
        <w:rPr>
          <w:position w:val="-6"/>
        </w:rPr>
        <w:object w:dxaOrig="400" w:dyaOrig="300" w14:anchorId="11D2B14A">
          <v:shape id="_x0000_i1071" type="#_x0000_t75" style="width:20.55pt;height:15pt" o:ole="">
            <v:imagedata r:id="rId97" o:title=""/>
          </v:shape>
          <o:OLEObject Type="Embed" ProgID="Equation.DSMT4" ShapeID="_x0000_i1071" DrawAspect="Content" ObjectID="_1823513848" r:id="rId98"/>
        </w:object>
      </w:r>
      <w:r w:rsidRPr="00AE4D3C">
        <w:rPr>
          <w:rFonts w:hint="eastAsia"/>
        </w:rPr>
        <w:t>，</w:t>
      </w:r>
      <w:r w:rsidRPr="001B53B1">
        <w:rPr>
          <w:position w:val="-10"/>
        </w:rPr>
        <w:object w:dxaOrig="300" w:dyaOrig="300" w14:anchorId="5AE815A2">
          <v:shape id="_x0000_i1072" type="#_x0000_t75" style="width:15pt;height:15.45pt" o:ole="">
            <v:imagedata r:id="rId99" o:title=""/>
          </v:shape>
          <o:OLEObject Type="Embed" ProgID="Equation.DSMT4" ShapeID="_x0000_i1072" DrawAspect="Content" ObjectID="_1823513849" r:id="rId100"/>
        </w:object>
      </w:r>
      <w:r w:rsidRPr="00AE4D3C">
        <w:rPr>
          <w:rFonts w:hint="eastAsia"/>
        </w:rPr>
        <w:t>，其中</w:t>
      </w:r>
      <w:r w:rsidRPr="00AE4D3C">
        <w:rPr>
          <w:rFonts w:hint="eastAsia"/>
        </w:rPr>
        <w:t>bus</w:t>
      </w:r>
      <w:r w:rsidRPr="00AE4D3C">
        <w:rPr>
          <w:rFonts w:hint="eastAsia"/>
        </w:rPr>
        <w:t>和</w:t>
      </w:r>
      <w:r w:rsidRPr="00AE4D3C">
        <w:rPr>
          <w:rFonts w:hint="eastAsia"/>
        </w:rPr>
        <w:t>b</w:t>
      </w:r>
      <w:r w:rsidRPr="00AE4D3C">
        <w:rPr>
          <w:rFonts w:hint="eastAsia"/>
        </w:rPr>
        <w:t>均代表公交车。</w:t>
      </w:r>
    </w:p>
    <w:p w14:paraId="60247F74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rPr>
          <w:rFonts w:hint="eastAsia"/>
        </w:rPr>
        <w:t>（</w:t>
      </w:r>
      <w:r w:rsidRPr="00AE4D3C">
        <w:t>c</w:t>
      </w:r>
      <w:r w:rsidRPr="00AE4D3C">
        <w:rPr>
          <w:rFonts w:hint="eastAsia"/>
        </w:rPr>
        <w:t>）一些特殊的数学函数符号，如</w:t>
      </w:r>
      <w:r>
        <w:rPr>
          <w:rFonts w:hint="eastAsia"/>
        </w:rPr>
        <w:t>，</w:t>
      </w:r>
      <w:r w:rsidRPr="00AE4D3C">
        <w:rPr>
          <w:position w:val="-6"/>
        </w:rPr>
        <w:object w:dxaOrig="420" w:dyaOrig="200" w14:anchorId="1492D912">
          <v:shape id="_x0000_i1073" type="#_x0000_t75" style="width:21pt;height:9.45pt" o:ole="">
            <v:imagedata r:id="rId101" o:title=""/>
          </v:shape>
          <o:OLEObject Type="Embed" ProgID="Equation.DSMT4" ShapeID="_x0000_i1073" DrawAspect="Content" ObjectID="_1823513850" r:id="rId102"/>
        </w:object>
      </w:r>
      <w:r w:rsidRPr="00AE4D3C">
        <w:rPr>
          <w:rFonts w:hint="eastAsia"/>
        </w:rPr>
        <w:t>，</w:t>
      </w:r>
      <w:r w:rsidRPr="00AE4D3C">
        <w:rPr>
          <w:position w:val="-6"/>
        </w:rPr>
        <w:object w:dxaOrig="400" w:dyaOrig="240" w14:anchorId="609E4C9F">
          <v:shape id="_x0000_i1074" type="#_x0000_t75" style="width:20.55pt;height:12pt" o:ole="">
            <v:imagedata r:id="rId103" o:title=""/>
          </v:shape>
          <o:OLEObject Type="Embed" ProgID="Equation.DSMT4" ShapeID="_x0000_i1074" DrawAspect="Content" ObjectID="_1823513851" r:id="rId104"/>
        </w:object>
      </w:r>
      <w:r w:rsidRPr="00AE4D3C">
        <w:rPr>
          <w:rFonts w:hint="eastAsia"/>
        </w:rPr>
        <w:t>，</w:t>
      </w:r>
      <w:r w:rsidRPr="00AE4D3C">
        <w:rPr>
          <w:position w:val="-6"/>
        </w:rPr>
        <w:object w:dxaOrig="240" w:dyaOrig="240" w14:anchorId="33EE5BBC">
          <v:shape id="_x0000_i1075" type="#_x0000_t75" style="width:12pt;height:12pt" o:ole="">
            <v:imagedata r:id="rId105" o:title=""/>
          </v:shape>
          <o:OLEObject Type="Embed" ProgID="Equation.DSMT4" ShapeID="_x0000_i1075" DrawAspect="Content" ObjectID="_1823513852" r:id="rId106"/>
        </w:object>
      </w:r>
      <w:r w:rsidRPr="00AE4D3C">
        <w:rPr>
          <w:rFonts w:hint="eastAsia"/>
        </w:rPr>
        <w:t>，</w:t>
      </w:r>
      <w:r w:rsidRPr="00AE4D3C">
        <w:rPr>
          <w:position w:val="-10"/>
        </w:rPr>
        <w:object w:dxaOrig="240" w:dyaOrig="300" w14:anchorId="5A420B52">
          <v:shape id="_x0000_i1076" type="#_x0000_t75" style="width:12pt;height:15pt" o:ole="">
            <v:imagedata r:id="rId107" o:title=""/>
          </v:shape>
          <o:OLEObject Type="Embed" ProgID="Equation.DSMT4" ShapeID="_x0000_i1076" DrawAspect="Content" ObjectID="_1823513853" r:id="rId108"/>
        </w:object>
      </w:r>
      <w:r w:rsidRPr="00AE4D3C">
        <w:rPr>
          <w:rFonts w:hint="eastAsia"/>
        </w:rPr>
        <w:t>，</w:t>
      </w:r>
      <w:r w:rsidRPr="00AE4D3C">
        <w:rPr>
          <w:position w:val="-10"/>
        </w:rPr>
        <w:object w:dxaOrig="240" w:dyaOrig="260" w14:anchorId="32B92254">
          <v:shape id="_x0000_i1077" type="#_x0000_t75" style="width:12pt;height:12.85pt" o:ole="">
            <v:imagedata r:id="rId109" o:title=""/>
          </v:shape>
          <o:OLEObject Type="Embed" ProgID="Equation.DSMT4" ShapeID="_x0000_i1077" DrawAspect="Content" ObjectID="_1823513854" r:id="rId110"/>
        </w:object>
      </w:r>
      <w:r w:rsidRPr="00AE4D3C">
        <w:rPr>
          <w:rFonts w:hint="eastAsia"/>
        </w:rPr>
        <w:t>，</w:t>
      </w:r>
      <w:r w:rsidRPr="00AE4D3C">
        <w:rPr>
          <w:position w:val="-10"/>
        </w:rPr>
        <w:object w:dxaOrig="340" w:dyaOrig="300" w14:anchorId="0366CCAE">
          <v:shape id="_x0000_i1078" type="#_x0000_t75" style="width:17.15pt;height:15pt" o:ole="">
            <v:imagedata r:id="rId111" o:title=""/>
          </v:shape>
          <o:OLEObject Type="Embed" ProgID="Equation.DSMT4" ShapeID="_x0000_i1078" DrawAspect="Content" ObjectID="_1823513855" r:id="rId112"/>
        </w:object>
      </w:r>
      <w:r w:rsidRPr="00AE4D3C">
        <w:rPr>
          <w:rFonts w:hint="eastAsia"/>
        </w:rPr>
        <w:t>，</w:t>
      </w:r>
      <w:r w:rsidRPr="00AE4D3C">
        <w:rPr>
          <w:position w:val="-10"/>
        </w:rPr>
        <w:object w:dxaOrig="360" w:dyaOrig="240" w14:anchorId="19C6F2B9">
          <v:shape id="_x0000_i1079" type="#_x0000_t75" style="width:18.85pt;height:12pt" o:ole="">
            <v:imagedata r:id="rId113" o:title=""/>
          </v:shape>
          <o:OLEObject Type="Embed" ProgID="Equation.DSMT4" ShapeID="_x0000_i1079" DrawAspect="Content" ObjectID="_1823513856" r:id="rId114"/>
        </w:object>
      </w:r>
      <w:r w:rsidRPr="00AE4D3C">
        <w:rPr>
          <w:rFonts w:hint="eastAsia"/>
        </w:rPr>
        <w:t>，</w:t>
      </w:r>
      <w:r w:rsidRPr="00AE4D3C">
        <w:rPr>
          <w:position w:val="-6"/>
        </w:rPr>
        <w:object w:dxaOrig="160" w:dyaOrig="200" w14:anchorId="005A6FF0">
          <v:shape id="_x0000_i1080" type="#_x0000_t75" style="width:8.55pt;height:9.45pt" o:ole="">
            <v:imagedata r:id="rId115" o:title=""/>
          </v:shape>
          <o:OLEObject Type="Embed" ProgID="Equation.DSMT4" ShapeID="_x0000_i1080" DrawAspect="Content" ObjectID="_1823513857" r:id="rId116"/>
        </w:object>
      </w:r>
      <w:r w:rsidRPr="00AE4D3C">
        <w:rPr>
          <w:rFonts w:hint="eastAsia"/>
        </w:rPr>
        <w:t>，三角函数（</w:t>
      </w:r>
      <w:r w:rsidRPr="00AE4D3C">
        <w:rPr>
          <w:position w:val="-6"/>
        </w:rPr>
        <w:object w:dxaOrig="320" w:dyaOrig="260" w14:anchorId="2884FDAA">
          <v:shape id="_x0000_i1081" type="#_x0000_t75" style="width:16.7pt;height:12.85pt" o:ole="">
            <v:imagedata r:id="rId117" o:title=""/>
          </v:shape>
          <o:OLEObject Type="Embed" ProgID="Equation.DSMT4" ShapeID="_x0000_i1081" DrawAspect="Content" ObjectID="_1823513858" r:id="rId118"/>
        </w:object>
      </w:r>
      <w:r w:rsidRPr="00AE4D3C">
        <w:rPr>
          <w:rFonts w:hint="eastAsia"/>
        </w:rPr>
        <w:t>）等；</w:t>
      </w:r>
      <w:r w:rsidRPr="00AE4D3C">
        <w:t>以及</w:t>
      </w:r>
      <w:r w:rsidRPr="00AE4D3C">
        <w:rPr>
          <w:rFonts w:hint="eastAsia"/>
        </w:rPr>
        <w:t>其他</w:t>
      </w:r>
      <w:r w:rsidRPr="00AE4D3C">
        <w:t>多字母函数</w:t>
      </w:r>
      <w:r w:rsidRPr="00AE4D3C">
        <w:rPr>
          <w:rFonts w:hint="eastAsia"/>
        </w:rPr>
        <w:t>符号。</w:t>
      </w:r>
    </w:p>
    <w:p w14:paraId="733A63FF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rPr>
          <w:rFonts w:hint="eastAsia"/>
        </w:rPr>
        <w:t>（</w:t>
      </w:r>
      <w:r w:rsidRPr="00AE4D3C">
        <w:rPr>
          <w:rFonts w:hint="eastAsia"/>
        </w:rPr>
        <w:t>d</w:t>
      </w:r>
      <w:r w:rsidRPr="00AE4D3C">
        <w:rPr>
          <w:rFonts w:hint="eastAsia"/>
        </w:rPr>
        <w:t>）一些具有固定数值的符号，如</w:t>
      </w:r>
      <w:r>
        <w:rPr>
          <w:rFonts w:hint="eastAsia"/>
        </w:rPr>
        <w:t>，</w:t>
      </w:r>
      <w:r w:rsidRPr="00AE4D3C">
        <w:rPr>
          <w:rFonts w:hint="eastAsia"/>
        </w:rPr>
        <w:t>圆周率</w:t>
      </w:r>
      <w:r w:rsidRPr="006F29AB">
        <w:rPr>
          <w:position w:val="-6"/>
        </w:rPr>
        <w:object w:dxaOrig="200" w:dyaOrig="220" w14:anchorId="1104346F">
          <v:shape id="_x0000_i1082" type="#_x0000_t75" style="width:9.85pt;height:11.15pt" o:ole="">
            <v:imagedata r:id="rId119" o:title=""/>
          </v:shape>
          <o:OLEObject Type="Embed" ProgID="Equation.DSMT4" ShapeID="_x0000_i1082" DrawAspect="Content" ObjectID="_1823513859" r:id="rId120"/>
        </w:object>
      </w:r>
      <w:r w:rsidRPr="00AE4D3C">
        <w:rPr>
          <w:rFonts w:hint="eastAsia"/>
        </w:rPr>
        <w:t>。</w:t>
      </w:r>
    </w:p>
    <w:p w14:paraId="221B2C31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rPr>
          <w:rFonts w:hint="eastAsia"/>
        </w:rPr>
        <w:t>（</w:t>
      </w:r>
      <w:r w:rsidRPr="00AE4D3C">
        <w:t>e</w:t>
      </w:r>
      <w:r w:rsidRPr="00AE4D3C">
        <w:rPr>
          <w:rFonts w:hint="eastAsia"/>
        </w:rPr>
        <w:t>）一些特殊符号，如</w:t>
      </w:r>
      <w:r>
        <w:rPr>
          <w:rFonts w:hint="eastAsia"/>
        </w:rPr>
        <w:t>，</w:t>
      </w:r>
      <w:r w:rsidRPr="00AE4D3C">
        <w:rPr>
          <w:rFonts w:hint="eastAsia"/>
        </w:rPr>
        <w:t>代表增量的</w:t>
      </w:r>
      <w:r w:rsidRPr="00AE4D3C">
        <w:t>∆</w:t>
      </w:r>
      <w:r w:rsidRPr="00AE4D3C">
        <w:rPr>
          <w:rFonts w:hint="eastAsia"/>
        </w:rPr>
        <w:t>，代表极限的</w:t>
      </w:r>
      <w:r w:rsidRPr="00AE4D3C">
        <w:rPr>
          <w:position w:val="-4"/>
        </w:rPr>
        <w:object w:dxaOrig="340" w:dyaOrig="240" w14:anchorId="695C47BC">
          <v:shape id="_x0000_i1083" type="#_x0000_t75" style="width:17.15pt;height:12pt" o:ole="">
            <v:imagedata r:id="rId121" o:title=""/>
          </v:shape>
          <o:OLEObject Type="Embed" ProgID="Equation.DSMT4" ShapeID="_x0000_i1083" DrawAspect="Content" ObjectID="_1823513860" r:id="rId122"/>
        </w:object>
      </w:r>
      <w:r w:rsidRPr="00AE4D3C">
        <w:rPr>
          <w:rFonts w:hint="eastAsia"/>
        </w:rPr>
        <w:t>，导数、微分、定积分中的符号</w:t>
      </w:r>
      <w:r w:rsidRPr="00AE4D3C">
        <w:rPr>
          <w:position w:val="-6"/>
        </w:rPr>
        <w:object w:dxaOrig="180" w:dyaOrig="260" w14:anchorId="1438E718">
          <v:shape id="_x0000_i1084" type="#_x0000_t75" style="width:9pt;height:12.85pt" o:ole="">
            <v:imagedata r:id="rId123" o:title=""/>
          </v:shape>
          <o:OLEObject Type="Embed" ProgID="Equation.DSMT4" ShapeID="_x0000_i1084" DrawAspect="Content" ObjectID="_1823513861" r:id="rId124"/>
        </w:object>
      </w:r>
      <w:r w:rsidRPr="00AE4D3C">
        <w:rPr>
          <w:rFonts w:hint="eastAsia"/>
        </w:rPr>
        <w:t>，矩阵中代表转置的</w:t>
      </w:r>
      <w:r w:rsidRPr="00AE4D3C">
        <w:rPr>
          <w:position w:val="-4"/>
        </w:rPr>
        <w:object w:dxaOrig="200" w:dyaOrig="220" w14:anchorId="6606377E">
          <v:shape id="_x0000_i1085" type="#_x0000_t75" style="width:9.45pt;height:11.15pt" o:ole="">
            <v:imagedata r:id="rId125" o:title=""/>
          </v:shape>
          <o:OLEObject Type="Embed" ProgID="Equation.DSMT4" ShapeID="_x0000_i1085" DrawAspect="Content" ObjectID="_1823513862" r:id="rId126"/>
        </w:object>
      </w:r>
      <w:r w:rsidRPr="00AE4D3C">
        <w:rPr>
          <w:rFonts w:hint="eastAsia"/>
        </w:rPr>
        <w:t>。</w:t>
      </w:r>
    </w:p>
    <w:p w14:paraId="077B25B4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fldChar w:fldCharType="begin"/>
      </w:r>
      <w:r w:rsidRPr="00AE4D3C">
        <w:instrText xml:space="preserve"> </w:instrText>
      </w:r>
      <w:r w:rsidRPr="00AE4D3C">
        <w:rPr>
          <w:rFonts w:hint="eastAsia"/>
        </w:rPr>
        <w:instrText>= 2 \* GB3</w:instrText>
      </w:r>
      <w:r w:rsidRPr="00AE4D3C">
        <w:instrText xml:space="preserve"> </w:instrText>
      </w:r>
      <w:r w:rsidRPr="00AE4D3C">
        <w:fldChar w:fldCharType="separate"/>
      </w:r>
      <w:r w:rsidRPr="00AE4D3C">
        <w:rPr>
          <w:rFonts w:hint="eastAsia"/>
          <w:noProof/>
        </w:rPr>
        <w:t>②</w:t>
      </w:r>
      <w:r w:rsidRPr="00AE4D3C">
        <w:fldChar w:fldCharType="end"/>
      </w:r>
      <w:r w:rsidRPr="00AE4D3C">
        <w:t xml:space="preserve"> </w:t>
      </w:r>
      <w:r w:rsidRPr="00AE4D3C">
        <w:rPr>
          <w:rFonts w:hint="eastAsia"/>
        </w:rPr>
        <w:t>白体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斜体</w:t>
      </w:r>
      <w:r>
        <w:rPr>
          <w:rFonts w:hint="eastAsia"/>
        </w:rPr>
        <w:t>。</w:t>
      </w:r>
    </w:p>
    <w:p w14:paraId="1A620BF6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proofErr w:type="gramStart"/>
      <w:r w:rsidRPr="00AE4D3C">
        <w:rPr>
          <w:rFonts w:hint="eastAsia"/>
        </w:rPr>
        <w:t>该形式</w:t>
      </w:r>
      <w:proofErr w:type="gramEnd"/>
      <w:r w:rsidRPr="00AE4D3C">
        <w:rPr>
          <w:rFonts w:hint="eastAsia"/>
        </w:rPr>
        <w:t>是数学公式中最常见的，一般单字符数学函数符号，变量（必须</w:t>
      </w:r>
      <w:r w:rsidRPr="00AE4D3C">
        <w:rPr>
          <w:rFonts w:hint="eastAsia"/>
          <w:color w:val="FF0000"/>
        </w:rPr>
        <w:t>使用单字符表示</w:t>
      </w:r>
      <w:r w:rsidRPr="00AE4D3C">
        <w:rPr>
          <w:rFonts w:hint="eastAsia"/>
        </w:rPr>
        <w:t>，可以使用上下标区分相似变量）或参数等均使用白体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斜体。</w:t>
      </w:r>
    </w:p>
    <w:p w14:paraId="3E719E3B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fldChar w:fldCharType="begin"/>
      </w:r>
      <w:r w:rsidRPr="00AE4D3C">
        <w:instrText xml:space="preserve"> </w:instrText>
      </w:r>
      <w:r w:rsidRPr="00AE4D3C">
        <w:rPr>
          <w:rFonts w:hint="eastAsia"/>
        </w:rPr>
        <w:instrText>= 3 \* GB3</w:instrText>
      </w:r>
      <w:r w:rsidRPr="00AE4D3C">
        <w:instrText xml:space="preserve"> </w:instrText>
      </w:r>
      <w:r w:rsidRPr="00AE4D3C">
        <w:fldChar w:fldCharType="separate"/>
      </w:r>
      <w:r w:rsidRPr="00AE4D3C">
        <w:rPr>
          <w:rFonts w:hint="eastAsia"/>
          <w:noProof/>
        </w:rPr>
        <w:t>③</w:t>
      </w:r>
      <w:r w:rsidRPr="00AE4D3C">
        <w:fldChar w:fldCharType="end"/>
      </w:r>
      <w:r w:rsidRPr="00AE4D3C">
        <w:t xml:space="preserve"> </w:t>
      </w:r>
      <w:r w:rsidRPr="00AE4D3C">
        <w:rPr>
          <w:rFonts w:hint="eastAsia"/>
        </w:rPr>
        <w:t>加粗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正体</w:t>
      </w:r>
      <w:r>
        <w:rPr>
          <w:rFonts w:hint="eastAsia"/>
        </w:rPr>
        <w:t>。</w:t>
      </w:r>
    </w:p>
    <w:p w14:paraId="27D00A50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rPr>
          <w:rFonts w:hint="eastAsia"/>
        </w:rPr>
        <w:t>一般经常用到的有：自然数集</w:t>
      </w:r>
      <w:r w:rsidRPr="00AE4D3C">
        <w:rPr>
          <w:position w:val="-2"/>
        </w:rPr>
        <w:object w:dxaOrig="220" w:dyaOrig="240" w14:anchorId="178BCA52">
          <v:shape id="_x0000_i1086" type="#_x0000_t75" style="width:11.15pt;height:12pt" o:ole="">
            <v:imagedata r:id="rId127" o:title=""/>
          </v:shape>
          <o:OLEObject Type="Embed" ProgID="Equation.DSMT4" ShapeID="_x0000_i1086" DrawAspect="Content" ObjectID="_1823513863" r:id="rId128"/>
        </w:object>
      </w:r>
      <w:r w:rsidRPr="00AE4D3C">
        <w:rPr>
          <w:rFonts w:hint="eastAsia"/>
        </w:rPr>
        <w:t>，整数集</w:t>
      </w:r>
      <w:r w:rsidRPr="00AE4D3C">
        <w:rPr>
          <w:position w:val="-2"/>
        </w:rPr>
        <w:object w:dxaOrig="220" w:dyaOrig="220" w14:anchorId="68DD74B1">
          <v:shape id="_x0000_i1087" type="#_x0000_t75" style="width:11.15pt;height:11.15pt" o:ole="">
            <v:imagedata r:id="rId129" o:title=""/>
          </v:shape>
          <o:OLEObject Type="Embed" ProgID="Equation.DSMT4" ShapeID="_x0000_i1087" DrawAspect="Content" ObjectID="_1823513864" r:id="rId130"/>
        </w:object>
      </w:r>
      <w:r w:rsidRPr="00AE4D3C">
        <w:rPr>
          <w:rFonts w:hint="eastAsia"/>
        </w:rPr>
        <w:t>，有理数集</w:t>
      </w:r>
      <w:r w:rsidRPr="00AE4D3C">
        <w:rPr>
          <w:position w:val="-4"/>
        </w:rPr>
        <w:object w:dxaOrig="240" w:dyaOrig="260" w14:anchorId="12D2A064">
          <v:shape id="_x0000_i1088" type="#_x0000_t75" style="width:12pt;height:12.85pt" o:ole="">
            <v:imagedata r:id="rId131" o:title=""/>
          </v:shape>
          <o:OLEObject Type="Embed" ProgID="Equation.DSMT4" ShapeID="_x0000_i1088" DrawAspect="Content" ObjectID="_1823513865" r:id="rId132"/>
        </w:object>
      </w:r>
      <w:r w:rsidRPr="00AE4D3C">
        <w:rPr>
          <w:rFonts w:hint="eastAsia"/>
        </w:rPr>
        <w:t>，实数集</w:t>
      </w:r>
      <w:r w:rsidRPr="00AE4D3C">
        <w:rPr>
          <w:position w:val="-2"/>
        </w:rPr>
        <w:object w:dxaOrig="240" w:dyaOrig="220" w14:anchorId="355FD9FF">
          <v:shape id="_x0000_i1089" type="#_x0000_t75" style="width:12pt;height:11.15pt" o:ole="">
            <v:imagedata r:id="rId133" o:title=""/>
          </v:shape>
          <o:OLEObject Type="Embed" ProgID="Equation.DSMT4" ShapeID="_x0000_i1089" DrawAspect="Content" ObjectID="_1823513866" r:id="rId134"/>
        </w:object>
      </w:r>
      <w:r w:rsidRPr="00AE4D3C">
        <w:rPr>
          <w:rFonts w:hint="eastAsia"/>
        </w:rPr>
        <w:t>，复数集</w:t>
      </w:r>
      <w:r w:rsidRPr="00AE4D3C">
        <w:rPr>
          <w:position w:val="-4"/>
        </w:rPr>
        <w:object w:dxaOrig="220" w:dyaOrig="240" w14:anchorId="393AD1EC">
          <v:shape id="_x0000_i1090" type="#_x0000_t75" style="width:11.15pt;height:12pt" o:ole="">
            <v:imagedata r:id="rId135" o:title=""/>
          </v:shape>
          <o:OLEObject Type="Embed" ProgID="Equation.DSMT4" ShapeID="_x0000_i1090" DrawAspect="Content" ObjectID="_1823513867" r:id="rId136"/>
        </w:object>
      </w:r>
      <w:r w:rsidRPr="00AE4D3C">
        <w:rPr>
          <w:rFonts w:hint="eastAsia"/>
        </w:rPr>
        <w:t>等</w:t>
      </w:r>
    </w:p>
    <w:p w14:paraId="73286079" w14:textId="77777777" w:rsidR="00237DC2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r w:rsidRPr="00AE4D3C">
        <w:fldChar w:fldCharType="begin"/>
      </w:r>
      <w:r w:rsidRPr="00AE4D3C">
        <w:instrText xml:space="preserve"> </w:instrText>
      </w:r>
      <w:r w:rsidRPr="00AE4D3C">
        <w:rPr>
          <w:rFonts w:hint="eastAsia"/>
        </w:rPr>
        <w:instrText>= 4 \* GB3</w:instrText>
      </w:r>
      <w:r w:rsidRPr="00AE4D3C">
        <w:instrText xml:space="preserve"> </w:instrText>
      </w:r>
      <w:r w:rsidRPr="00AE4D3C">
        <w:fldChar w:fldCharType="separate"/>
      </w:r>
      <w:r w:rsidRPr="00AE4D3C">
        <w:rPr>
          <w:rFonts w:hint="eastAsia"/>
          <w:noProof/>
        </w:rPr>
        <w:t>④</w:t>
      </w:r>
      <w:r w:rsidRPr="00AE4D3C">
        <w:fldChar w:fldCharType="end"/>
      </w:r>
      <w:r w:rsidRPr="00AE4D3C">
        <w:t xml:space="preserve"> </w:t>
      </w:r>
      <w:r w:rsidRPr="00AE4D3C">
        <w:rPr>
          <w:rFonts w:hint="eastAsia"/>
        </w:rPr>
        <w:t>加粗</w:t>
      </w:r>
      <w:r w:rsidRPr="00AE4D3C">
        <w:rPr>
          <w:rFonts w:hint="eastAsia"/>
        </w:rPr>
        <w:t>+</w:t>
      </w:r>
      <w:r w:rsidRPr="00AE4D3C">
        <w:rPr>
          <w:rFonts w:hint="eastAsia"/>
        </w:rPr>
        <w:t>斜体</w:t>
      </w:r>
      <w:r>
        <w:rPr>
          <w:rFonts w:hint="eastAsia"/>
        </w:rPr>
        <w:t>。</w:t>
      </w:r>
    </w:p>
    <w:p w14:paraId="304C0E7C" w14:textId="6F09F1BF" w:rsidR="005A4436" w:rsidRPr="00AE4D3C" w:rsidRDefault="00237DC2" w:rsidP="00237DC2">
      <w:pPr>
        <w:adjustRightInd w:val="0"/>
        <w:snapToGrid w:val="0"/>
        <w:spacing w:before="50" w:line="300" w:lineRule="auto"/>
        <w:ind w:firstLineChars="200" w:firstLine="420"/>
      </w:pPr>
      <w:bookmarkStart w:id="5" w:name="_Hlk529785444"/>
      <w:r w:rsidRPr="00AE4D3C">
        <w:rPr>
          <w:rFonts w:hint="eastAsia"/>
        </w:rPr>
        <w:t>矩阵、向量、矢量</w:t>
      </w:r>
      <w:bookmarkEnd w:id="5"/>
      <w:r w:rsidRPr="00AE4D3C">
        <w:rPr>
          <w:rFonts w:hint="eastAsia"/>
        </w:rPr>
        <w:t>、张量符号</w:t>
      </w:r>
      <w:r>
        <w:rPr>
          <w:rFonts w:hint="eastAsia"/>
        </w:rPr>
        <w:t>。</w:t>
      </w:r>
      <w:bookmarkStart w:id="6" w:name="_Hlk529794998"/>
      <w:r w:rsidRPr="00C7361E">
        <w:rPr>
          <w:rFonts w:hint="eastAsia"/>
        </w:rPr>
        <w:t>粗斜体修改方法为：</w:t>
      </w:r>
      <w:proofErr w:type="spellStart"/>
      <w:r w:rsidRPr="00C7361E">
        <w:t>mathtype</w:t>
      </w:r>
      <w:proofErr w:type="spellEnd"/>
      <w:r w:rsidRPr="00C7361E">
        <w:rPr>
          <w:rFonts w:hint="eastAsia"/>
        </w:rPr>
        <w:t>→样式→其他→斜体和粗体</w:t>
      </w:r>
      <w:bookmarkEnd w:id="6"/>
    </w:p>
    <w:p w14:paraId="055CA922" w14:textId="77777777" w:rsidR="0080493C" w:rsidRDefault="0080493C" w:rsidP="005A4436">
      <w:pPr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/>
          <w:sz w:val="30"/>
          <w:szCs w:val="30"/>
        </w:rPr>
        <w:br w:type="page"/>
      </w:r>
    </w:p>
    <w:p w14:paraId="70D46C15" w14:textId="35DCF914" w:rsidR="005A4436" w:rsidRPr="005A4436" w:rsidRDefault="005A4436" w:rsidP="005A4436">
      <w:pPr>
        <w:rPr>
          <w:rFonts w:ascii="黑体" w:eastAsia="黑体" w:hAnsi="黑体"/>
          <w:sz w:val="30"/>
          <w:szCs w:val="30"/>
        </w:rPr>
      </w:pPr>
      <w:r w:rsidRPr="005A4436">
        <w:rPr>
          <w:rFonts w:ascii="黑体" w:eastAsia="黑体" w:hAnsi="黑体" w:hint="eastAsia"/>
          <w:sz w:val="30"/>
          <w:szCs w:val="30"/>
        </w:rPr>
        <w:lastRenderedPageBreak/>
        <w:t>附件</w:t>
      </w:r>
      <w:r>
        <w:rPr>
          <w:rFonts w:ascii="黑体" w:eastAsia="黑体" w:hAnsi="黑体" w:hint="eastAsia"/>
          <w:sz w:val="30"/>
          <w:szCs w:val="30"/>
        </w:rPr>
        <w:t>3</w:t>
      </w:r>
      <w:r w:rsidRPr="005A4436">
        <w:rPr>
          <w:rFonts w:ascii="黑体" w:eastAsia="黑体" w:hAnsi="黑体" w:hint="eastAsia"/>
          <w:sz w:val="30"/>
          <w:szCs w:val="30"/>
        </w:rPr>
        <w:t xml:space="preserve">  </w:t>
      </w:r>
      <w:r w:rsidR="00B46D9D">
        <w:rPr>
          <w:rFonts w:ascii="黑体" w:eastAsia="黑体" w:hAnsi="黑体" w:hint="eastAsia"/>
          <w:sz w:val="30"/>
          <w:szCs w:val="30"/>
        </w:rPr>
        <w:t>插</w:t>
      </w:r>
      <w:r>
        <w:rPr>
          <w:rFonts w:ascii="黑体" w:eastAsia="黑体" w:hAnsi="黑体" w:hint="eastAsia"/>
          <w:sz w:val="30"/>
          <w:szCs w:val="30"/>
        </w:rPr>
        <w:t>图</w:t>
      </w:r>
      <w:r w:rsidR="00D22DB9">
        <w:rPr>
          <w:rFonts w:ascii="黑体" w:eastAsia="黑体" w:hAnsi="黑体" w:hint="eastAsia"/>
          <w:sz w:val="30"/>
          <w:szCs w:val="30"/>
        </w:rPr>
        <w:t>与表格的</w:t>
      </w:r>
      <w:r>
        <w:rPr>
          <w:rFonts w:ascii="黑体" w:eastAsia="黑体" w:hAnsi="黑体" w:hint="eastAsia"/>
          <w:sz w:val="30"/>
          <w:szCs w:val="30"/>
        </w:rPr>
        <w:t>要求</w:t>
      </w:r>
    </w:p>
    <w:p w14:paraId="204354F2" w14:textId="77777777" w:rsidR="002B0834" w:rsidRDefault="002B0834" w:rsidP="00943994">
      <w:pPr>
        <w:adjustRightInd w:val="0"/>
        <w:snapToGrid w:val="0"/>
        <w:rPr>
          <w:sz w:val="24"/>
        </w:rPr>
      </w:pPr>
    </w:p>
    <w:p w14:paraId="521E905E" w14:textId="7C8EAA79" w:rsidR="005A4436" w:rsidRPr="001D7CDF" w:rsidRDefault="005A4436" w:rsidP="0080493C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我刊对图</w:t>
      </w:r>
      <w:r w:rsidR="00A62EF4">
        <w:rPr>
          <w:rFonts w:hint="eastAsia"/>
        </w:rPr>
        <w:t>和</w:t>
      </w:r>
      <w:r w:rsidR="00237DC2">
        <w:rPr>
          <w:rFonts w:hint="eastAsia"/>
        </w:rPr>
        <w:t>表</w:t>
      </w:r>
      <w:r w:rsidRPr="001D7CDF">
        <w:rPr>
          <w:rFonts w:hint="eastAsia"/>
        </w:rPr>
        <w:t>的具体要求</w:t>
      </w:r>
      <w:r w:rsidR="00BF0E20" w:rsidRPr="001D7CDF">
        <w:rPr>
          <w:rFonts w:hint="eastAsia"/>
        </w:rPr>
        <w:t>如下。</w:t>
      </w:r>
    </w:p>
    <w:p w14:paraId="799558C9" w14:textId="082ECEE2" w:rsidR="00BF0E20" w:rsidRPr="001D7CDF" w:rsidRDefault="00BF0E20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（</w:t>
      </w:r>
      <w:r w:rsidRPr="001D7CDF">
        <w:rPr>
          <w:rFonts w:hint="eastAsia"/>
        </w:rPr>
        <w:t>1</w:t>
      </w:r>
      <w:r w:rsidRPr="001D7CDF">
        <w:rPr>
          <w:rFonts w:hint="eastAsia"/>
        </w:rPr>
        <w:t>）图样式</w:t>
      </w:r>
    </w:p>
    <w:p w14:paraId="717C13C6" w14:textId="718FACED" w:rsidR="00BF0E20" w:rsidRPr="001D7CDF" w:rsidRDefault="00BF0E20" w:rsidP="00237DC2">
      <w:pPr>
        <w:adjustRightInd w:val="0"/>
        <w:snapToGrid w:val="0"/>
        <w:spacing w:line="360" w:lineRule="auto"/>
        <w:ind w:firstLineChars="200" w:firstLine="420"/>
      </w:pPr>
      <w:r w:rsidRPr="001D7CDF">
        <w:fldChar w:fldCharType="begin"/>
      </w:r>
      <w:r w:rsidRPr="001D7CDF">
        <w:instrText xml:space="preserve"> </w:instrText>
      </w:r>
      <w:r w:rsidRPr="001D7CDF">
        <w:rPr>
          <w:rFonts w:hint="eastAsia"/>
        </w:rPr>
        <w:instrText>= 1 \* GB3</w:instrText>
      </w:r>
      <w:r w:rsidRPr="001D7CDF">
        <w:instrText xml:space="preserve"> </w:instrText>
      </w:r>
      <w:r w:rsidRPr="001D7CDF">
        <w:fldChar w:fldCharType="separate"/>
      </w:r>
      <w:r w:rsidRPr="001D7CDF">
        <w:rPr>
          <w:rFonts w:hint="eastAsia"/>
        </w:rPr>
        <w:t>①</w:t>
      </w:r>
      <w:r w:rsidRPr="001D7CDF">
        <w:fldChar w:fldCharType="end"/>
      </w:r>
      <w:r w:rsidRPr="001D7CDF">
        <w:t xml:space="preserve"> </w:t>
      </w:r>
      <w:r w:rsidRPr="001D7CDF">
        <w:rPr>
          <w:rFonts w:hint="eastAsia"/>
        </w:rPr>
        <w:t>期刊</w:t>
      </w:r>
      <w:r w:rsidRPr="001D7CDF">
        <w:t>为黑白印刷，</w:t>
      </w:r>
      <w:r w:rsidR="00694EB0">
        <w:rPr>
          <w:rFonts w:hint="eastAsia"/>
        </w:rPr>
        <w:t>电子版为彩色，建议尽量通过</w:t>
      </w:r>
      <w:r w:rsidR="003F6F40" w:rsidRPr="001D7CDF">
        <w:rPr>
          <w:rFonts w:hint="eastAsia"/>
        </w:rPr>
        <w:t>不同线型</w:t>
      </w:r>
      <w:r w:rsidR="00AD7D90">
        <w:rPr>
          <w:rFonts w:hint="eastAsia"/>
        </w:rPr>
        <w:t>加颜色</w:t>
      </w:r>
      <w:r w:rsidR="00694EB0">
        <w:rPr>
          <w:rFonts w:hint="eastAsia"/>
        </w:rPr>
        <w:t>来</w:t>
      </w:r>
      <w:r w:rsidR="003F6F40" w:rsidRPr="001D7CDF">
        <w:rPr>
          <w:rFonts w:hint="eastAsia"/>
        </w:rPr>
        <w:t>区分不同数据</w:t>
      </w:r>
      <w:r w:rsidRPr="001D7CDF">
        <w:rPr>
          <w:rFonts w:hint="eastAsia"/>
        </w:rPr>
        <w:t>，并在图中空白处以图注的形式给出各线条的含义，且正文中不要出现关于颜色的文字内容。</w:t>
      </w:r>
      <w:r w:rsidR="00694EB0" w:rsidRPr="00694EB0">
        <w:rPr>
          <w:rFonts w:hint="eastAsia"/>
          <w:color w:val="0000FF"/>
        </w:rPr>
        <w:t>考虑到电子版可显示彩色，有条件时可考虑兼顾黑白与彩色两种显示，以便看起来更加美观</w:t>
      </w:r>
      <w:r w:rsidR="00694EB0">
        <w:rPr>
          <w:rFonts w:hint="eastAsia"/>
        </w:rPr>
        <w:t>。</w:t>
      </w:r>
    </w:p>
    <w:p w14:paraId="400F7D67" w14:textId="45A9D16F" w:rsidR="00BF0E20" w:rsidRPr="001D7CDF" w:rsidRDefault="00BF0E20" w:rsidP="00237DC2">
      <w:pPr>
        <w:adjustRightInd w:val="0"/>
        <w:snapToGrid w:val="0"/>
        <w:spacing w:line="360" w:lineRule="auto"/>
        <w:ind w:firstLineChars="200" w:firstLine="420"/>
      </w:pPr>
      <w:r w:rsidRPr="001D7CDF">
        <w:fldChar w:fldCharType="begin"/>
      </w:r>
      <w:r w:rsidRPr="001D7CDF">
        <w:instrText xml:space="preserve"> </w:instrText>
      </w:r>
      <w:r w:rsidRPr="001D7CDF">
        <w:rPr>
          <w:rFonts w:hint="eastAsia"/>
        </w:rPr>
        <w:instrText>= 2 \* GB3</w:instrText>
      </w:r>
      <w:r w:rsidRPr="001D7CDF">
        <w:instrText xml:space="preserve"> </w:instrText>
      </w:r>
      <w:r w:rsidRPr="001D7CDF">
        <w:fldChar w:fldCharType="separate"/>
      </w:r>
      <w:r w:rsidRPr="001D7CDF">
        <w:rPr>
          <w:rFonts w:hint="eastAsia"/>
        </w:rPr>
        <w:t>②</w:t>
      </w:r>
      <w:r w:rsidRPr="001D7CDF">
        <w:fldChar w:fldCharType="end"/>
      </w:r>
      <w:r w:rsidRPr="001D7CDF">
        <w:t xml:space="preserve"> </w:t>
      </w:r>
      <w:r w:rsidR="00241085">
        <w:rPr>
          <w:rFonts w:hint="eastAsia"/>
        </w:rPr>
        <w:t>图中原则上不要加</w:t>
      </w:r>
      <w:r w:rsidR="005A4436" w:rsidRPr="001D7CDF">
        <w:rPr>
          <w:rFonts w:hint="eastAsia"/>
        </w:rPr>
        <w:t>底色</w:t>
      </w:r>
      <w:r w:rsidR="00AE4D3C" w:rsidRPr="001D7CDF">
        <w:rPr>
          <w:rFonts w:hint="eastAsia"/>
        </w:rPr>
        <w:t>、</w:t>
      </w:r>
      <w:r w:rsidR="00AE4D3C" w:rsidRPr="001D7CDF">
        <w:t>网格线</w:t>
      </w:r>
      <w:r w:rsidR="00AC5596" w:rsidRPr="001D7CDF">
        <w:rPr>
          <w:rFonts w:hint="eastAsia"/>
        </w:rPr>
        <w:t>及</w:t>
      </w:r>
      <w:r w:rsidR="003F6F40" w:rsidRPr="001D7CDF">
        <w:rPr>
          <w:rFonts w:hint="eastAsia"/>
        </w:rPr>
        <w:t>外</w:t>
      </w:r>
      <w:r w:rsidR="00AC5596" w:rsidRPr="001D7CDF">
        <w:rPr>
          <w:rFonts w:hint="eastAsia"/>
        </w:rPr>
        <w:t>边框线</w:t>
      </w:r>
      <w:r w:rsidRPr="001D7CDF">
        <w:rPr>
          <w:rFonts w:hint="eastAsia"/>
        </w:rPr>
        <w:t>。</w:t>
      </w:r>
    </w:p>
    <w:p w14:paraId="2D4AB69B" w14:textId="77777777" w:rsidR="005A4436" w:rsidRPr="001D7CDF" w:rsidRDefault="00BF0E20" w:rsidP="00237DC2">
      <w:pPr>
        <w:adjustRightInd w:val="0"/>
        <w:snapToGrid w:val="0"/>
        <w:spacing w:line="360" w:lineRule="auto"/>
        <w:ind w:firstLineChars="200" w:firstLine="420"/>
      </w:pPr>
      <w:r w:rsidRPr="001D7CDF">
        <w:fldChar w:fldCharType="begin"/>
      </w:r>
      <w:r w:rsidRPr="001D7CDF">
        <w:instrText xml:space="preserve"> </w:instrText>
      </w:r>
      <w:r w:rsidRPr="001D7CDF">
        <w:rPr>
          <w:rFonts w:hint="eastAsia"/>
        </w:rPr>
        <w:instrText>= 3 \* GB3</w:instrText>
      </w:r>
      <w:r w:rsidRPr="001D7CDF">
        <w:instrText xml:space="preserve"> </w:instrText>
      </w:r>
      <w:r w:rsidRPr="001D7CDF">
        <w:fldChar w:fldCharType="separate"/>
      </w:r>
      <w:r w:rsidRPr="001D7CDF">
        <w:rPr>
          <w:rFonts w:hint="eastAsia"/>
        </w:rPr>
        <w:t>③</w:t>
      </w:r>
      <w:r w:rsidRPr="001D7CDF">
        <w:fldChar w:fldCharType="end"/>
      </w:r>
      <w:r w:rsidRPr="001D7CDF">
        <w:t xml:space="preserve"> </w:t>
      </w:r>
      <w:r w:rsidR="00AE4D3C" w:rsidRPr="001D7CDF">
        <w:rPr>
          <w:rFonts w:hint="eastAsia"/>
        </w:rPr>
        <w:t>刻度</w:t>
      </w:r>
      <w:r w:rsidRPr="001D7CDF">
        <w:rPr>
          <w:rFonts w:hint="eastAsia"/>
        </w:rPr>
        <w:t>线</w:t>
      </w:r>
      <w:r w:rsidR="00AE4D3C" w:rsidRPr="001D7CDF">
        <w:t>要与</w:t>
      </w:r>
      <w:r w:rsidRPr="001D7CDF">
        <w:rPr>
          <w:rFonts w:hint="eastAsia"/>
        </w:rPr>
        <w:t>刻度值</w:t>
      </w:r>
      <w:r w:rsidR="00AE4D3C" w:rsidRPr="001D7CDF">
        <w:rPr>
          <w:rFonts w:hint="eastAsia"/>
        </w:rPr>
        <w:t>一一对应</w:t>
      </w:r>
      <w:r w:rsidRPr="001D7CDF">
        <w:rPr>
          <w:rFonts w:hint="eastAsia"/>
        </w:rPr>
        <w:t>（刻度线朝里，刻度值位数需一致）</w:t>
      </w:r>
      <w:r w:rsidR="00AE4D3C" w:rsidRPr="001D7CDF">
        <w:t>，</w:t>
      </w:r>
      <w:r w:rsidRPr="001D7CDF">
        <w:rPr>
          <w:rFonts w:hint="eastAsia"/>
        </w:rPr>
        <w:t>没有刻度</w:t>
      </w:r>
      <w:r w:rsidR="00AE4D3C" w:rsidRPr="001D7CDF">
        <w:t>值</w:t>
      </w:r>
      <w:proofErr w:type="gramStart"/>
      <w:r w:rsidR="00AE4D3C" w:rsidRPr="001D7CDF">
        <w:t>的轴不</w:t>
      </w:r>
      <w:r w:rsidR="00AE4D3C" w:rsidRPr="001D7CDF">
        <w:rPr>
          <w:rFonts w:hint="eastAsia"/>
        </w:rPr>
        <w:t>需要</w:t>
      </w:r>
      <w:proofErr w:type="gramEnd"/>
      <w:r w:rsidR="00AE4D3C" w:rsidRPr="001D7CDF">
        <w:t>刻度线</w:t>
      </w:r>
      <w:r w:rsidR="00CE041C" w:rsidRPr="001D7CDF">
        <w:rPr>
          <w:rFonts w:hint="eastAsia"/>
        </w:rPr>
        <w:t>。</w:t>
      </w:r>
    </w:p>
    <w:p w14:paraId="264C1826" w14:textId="314C988D" w:rsidR="00BF0E20" w:rsidRPr="001D7CDF" w:rsidRDefault="00BF0E20" w:rsidP="00237DC2">
      <w:pPr>
        <w:adjustRightInd w:val="0"/>
        <w:snapToGrid w:val="0"/>
        <w:spacing w:line="360" w:lineRule="auto"/>
        <w:ind w:firstLineChars="200" w:firstLine="420"/>
      </w:pPr>
      <w:r w:rsidRPr="001D7CDF">
        <w:fldChar w:fldCharType="begin"/>
      </w:r>
      <w:r w:rsidRPr="001D7CDF">
        <w:instrText xml:space="preserve"> </w:instrText>
      </w:r>
      <w:r w:rsidRPr="001D7CDF">
        <w:rPr>
          <w:rFonts w:hint="eastAsia"/>
        </w:rPr>
        <w:instrText>= 4 \* GB3</w:instrText>
      </w:r>
      <w:r w:rsidRPr="001D7CDF">
        <w:instrText xml:space="preserve"> </w:instrText>
      </w:r>
      <w:r w:rsidRPr="001D7CDF">
        <w:fldChar w:fldCharType="separate"/>
      </w:r>
      <w:r w:rsidRPr="001D7CDF">
        <w:rPr>
          <w:rFonts w:hint="eastAsia"/>
        </w:rPr>
        <w:t>④</w:t>
      </w:r>
      <w:r w:rsidRPr="001D7CDF">
        <w:fldChar w:fldCharType="end"/>
      </w:r>
      <w:r w:rsidRPr="001D7CDF">
        <w:t xml:space="preserve"> </w:t>
      </w:r>
      <w:r w:rsidRPr="001D7CDF">
        <w:rPr>
          <w:rFonts w:hint="eastAsia"/>
        </w:rPr>
        <w:t>有色度条</w:t>
      </w:r>
      <w:r w:rsidRPr="001D7CDF">
        <w:t>的图，给出色度条对应物理量的名称及单位</w:t>
      </w:r>
      <w:r w:rsidRPr="001D7CDF">
        <w:rPr>
          <w:rFonts w:hint="eastAsia"/>
        </w:rPr>
        <w:t>，并采用“量</w:t>
      </w:r>
      <w:r w:rsidRPr="001D7CDF">
        <w:t>/</w:t>
      </w:r>
      <w:r w:rsidRPr="001D7CDF">
        <w:t>单位</w:t>
      </w:r>
      <w:r w:rsidRPr="001D7CDF">
        <w:t>”</w:t>
      </w:r>
      <w:r w:rsidRPr="001D7CDF">
        <w:t>的形式</w:t>
      </w:r>
      <w:r w:rsidRPr="001D7CDF">
        <w:rPr>
          <w:rFonts w:hint="eastAsia"/>
        </w:rPr>
        <w:t>，</w:t>
      </w:r>
      <w:r w:rsidRPr="001D7CDF">
        <w:t>每个</w:t>
      </w:r>
      <w:proofErr w:type="gramStart"/>
      <w:r w:rsidRPr="001D7CDF">
        <w:t>分图均加</w:t>
      </w:r>
      <w:proofErr w:type="gramEnd"/>
      <w:r w:rsidRPr="001D7CDF">
        <w:t>色</w:t>
      </w:r>
      <w:r w:rsidR="005F0476">
        <w:rPr>
          <w:rFonts w:hint="eastAsia"/>
        </w:rPr>
        <w:t>度</w:t>
      </w:r>
      <w:r w:rsidRPr="001D7CDF">
        <w:t>条</w:t>
      </w:r>
      <w:r w:rsidRPr="001D7CDF">
        <w:rPr>
          <w:rFonts w:hint="eastAsia"/>
        </w:rPr>
        <w:t>。</w:t>
      </w:r>
    </w:p>
    <w:p w14:paraId="50473A5A" w14:textId="1ED45C0E" w:rsidR="00BF0E20" w:rsidRDefault="00BF0E20" w:rsidP="00237DC2">
      <w:pPr>
        <w:adjustRightInd w:val="0"/>
        <w:snapToGrid w:val="0"/>
        <w:spacing w:line="360" w:lineRule="auto"/>
        <w:ind w:firstLineChars="200" w:firstLine="420"/>
      </w:pPr>
      <w:r w:rsidRPr="001D7CDF">
        <w:fldChar w:fldCharType="begin"/>
      </w:r>
      <w:r w:rsidRPr="001D7CDF">
        <w:instrText xml:space="preserve"> </w:instrText>
      </w:r>
      <w:r w:rsidRPr="001D7CDF">
        <w:rPr>
          <w:rFonts w:hint="eastAsia"/>
        </w:rPr>
        <w:instrText>= 5 \* GB3</w:instrText>
      </w:r>
      <w:r w:rsidRPr="001D7CDF">
        <w:instrText xml:space="preserve"> </w:instrText>
      </w:r>
      <w:r w:rsidRPr="001D7CDF">
        <w:fldChar w:fldCharType="separate"/>
      </w:r>
      <w:r w:rsidRPr="001D7CDF">
        <w:rPr>
          <w:rFonts w:hint="eastAsia"/>
        </w:rPr>
        <w:t>⑤</w:t>
      </w:r>
      <w:r w:rsidRPr="001D7CDF">
        <w:fldChar w:fldCharType="end"/>
      </w:r>
      <w:bookmarkStart w:id="7" w:name="_Hlk529711297"/>
      <w:r w:rsidRPr="001D7CDF">
        <w:t xml:space="preserve"> </w:t>
      </w:r>
      <w:r w:rsidRPr="001D7CDF">
        <w:rPr>
          <w:rFonts w:hint="eastAsia"/>
        </w:rPr>
        <w:t>给出横、</w:t>
      </w:r>
      <w:proofErr w:type="gramStart"/>
      <w:r w:rsidRPr="001D7CDF">
        <w:rPr>
          <w:rFonts w:hint="eastAsia"/>
        </w:rPr>
        <w:t>纵轴标目及</w:t>
      </w:r>
      <w:proofErr w:type="gramEnd"/>
      <w:r w:rsidRPr="001D7CDF">
        <w:rPr>
          <w:rFonts w:hint="eastAsia"/>
        </w:rPr>
        <w:t>对应单位，图中的量和单位采用“量</w:t>
      </w:r>
      <w:r w:rsidRPr="001D7CDF">
        <w:rPr>
          <w:rFonts w:hint="eastAsia"/>
        </w:rPr>
        <w:t>/</w:t>
      </w:r>
      <w:r w:rsidRPr="001D7CDF">
        <w:rPr>
          <w:rFonts w:hint="eastAsia"/>
        </w:rPr>
        <w:t>单位”的形式</w:t>
      </w:r>
      <w:bookmarkEnd w:id="7"/>
      <w:r w:rsidR="009641C4">
        <w:rPr>
          <w:rFonts w:hint="eastAsia"/>
        </w:rPr>
        <w:t>，</w:t>
      </w:r>
      <w:r w:rsidR="009641C4" w:rsidRPr="0052592E">
        <w:rPr>
          <w:rFonts w:hint="eastAsia"/>
          <w:color w:val="000000" w:themeColor="text1"/>
          <w:szCs w:val="21"/>
        </w:rPr>
        <w:t>组</w:t>
      </w:r>
      <w:bookmarkStart w:id="8" w:name="_Hlk135233144"/>
      <w:r w:rsidR="009641C4" w:rsidRPr="0052592E">
        <w:rPr>
          <w:rFonts w:hint="eastAsia"/>
          <w:color w:val="000000" w:themeColor="text1"/>
          <w:szCs w:val="21"/>
        </w:rPr>
        <w:t>合单位使用点</w:t>
      </w:r>
      <w:proofErr w:type="gramStart"/>
      <w:r w:rsidR="009641C4" w:rsidRPr="0052592E">
        <w:rPr>
          <w:rFonts w:hint="eastAsia"/>
          <w:color w:val="000000" w:themeColor="text1"/>
          <w:szCs w:val="21"/>
        </w:rPr>
        <w:t>乘形式</w:t>
      </w:r>
      <w:bookmarkEnd w:id="8"/>
      <w:proofErr w:type="gramEnd"/>
      <w:r w:rsidR="009641C4" w:rsidRPr="0052592E">
        <w:rPr>
          <w:rFonts w:hint="eastAsia"/>
          <w:color w:val="000000" w:themeColor="text1"/>
          <w:szCs w:val="21"/>
        </w:rPr>
        <w:t>并加括号</w:t>
      </w:r>
      <w:r w:rsidRPr="001D7CDF">
        <w:rPr>
          <w:rFonts w:hint="eastAsia"/>
        </w:rPr>
        <w:t>。</w:t>
      </w:r>
    </w:p>
    <w:p w14:paraId="53DC3890" w14:textId="2E49DFDF" w:rsidR="00241085" w:rsidRPr="001D7CDF" w:rsidRDefault="00241085" w:rsidP="00237DC2">
      <w:pPr>
        <w:adjustRightInd w:val="0"/>
        <w:snapToGrid w:val="0"/>
        <w:spacing w:line="360" w:lineRule="auto"/>
        <w:ind w:firstLineChars="200" w:firstLine="420"/>
      </w:pPr>
      <w:r>
        <w:rPr>
          <w:rFonts w:ascii="仿宋" w:eastAsia="仿宋" w:hAnsi="仿宋" w:hint="eastAsia"/>
        </w:rPr>
        <w:t>⑥</w:t>
      </w:r>
      <w:r>
        <w:rPr>
          <w:rFonts w:hint="eastAsia"/>
        </w:rPr>
        <w:t xml:space="preserve"> </w:t>
      </w:r>
      <w:r w:rsidR="00937A81">
        <w:rPr>
          <w:rFonts w:hint="eastAsia"/>
        </w:rPr>
        <w:t>图中出现</w:t>
      </w:r>
      <w:r>
        <w:rPr>
          <w:rFonts w:hint="eastAsia"/>
        </w:rPr>
        <w:t>多类</w:t>
      </w:r>
      <w:r w:rsidR="00937A81">
        <w:rPr>
          <w:rFonts w:hint="eastAsia"/>
        </w:rPr>
        <w:t>曲线等表示</w:t>
      </w:r>
      <w:r>
        <w:rPr>
          <w:rFonts w:hint="eastAsia"/>
        </w:rPr>
        <w:t>时，应注意配置</w:t>
      </w:r>
      <w:r w:rsidRPr="00937A81">
        <w:rPr>
          <w:rFonts w:hint="eastAsia"/>
          <w:color w:val="0000FF"/>
        </w:rPr>
        <w:t>图例</w:t>
      </w:r>
      <w:r>
        <w:rPr>
          <w:rFonts w:hint="eastAsia"/>
        </w:rPr>
        <w:t>，以便审稿人与读者阅读。</w:t>
      </w:r>
    </w:p>
    <w:p w14:paraId="579672A6" w14:textId="6285237A" w:rsidR="00BF0E20" w:rsidRPr="001D7CDF" w:rsidRDefault="005A4436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（</w:t>
      </w:r>
      <w:r w:rsidRPr="001D7CDF">
        <w:rPr>
          <w:rFonts w:hint="eastAsia"/>
        </w:rPr>
        <w:t>2</w:t>
      </w:r>
      <w:r w:rsidRPr="001D7CDF">
        <w:rPr>
          <w:rFonts w:hint="eastAsia"/>
        </w:rPr>
        <w:t>）</w:t>
      </w:r>
      <w:r w:rsidR="003F6F40" w:rsidRPr="001D7CDF">
        <w:rPr>
          <w:rFonts w:hint="eastAsia"/>
        </w:rPr>
        <w:t>图尺寸</w:t>
      </w:r>
    </w:p>
    <w:p w14:paraId="41B92FFC" w14:textId="4EC8F89A" w:rsidR="005A4436" w:rsidRPr="001D7CDF" w:rsidRDefault="005A4436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color w:val="FF0000"/>
        </w:rPr>
        <w:t>单栏</w:t>
      </w:r>
      <w:r w:rsidRPr="001D7CDF">
        <w:rPr>
          <w:rFonts w:hint="eastAsia"/>
        </w:rPr>
        <w:t>图将</w:t>
      </w:r>
      <w:r w:rsidRPr="001D7CDF">
        <w:t>宽度</w:t>
      </w:r>
      <w:r w:rsidRPr="001D7CDF">
        <w:rPr>
          <w:rFonts w:hint="eastAsia"/>
        </w:rPr>
        <w:t>调整</w:t>
      </w:r>
      <w:r w:rsidRPr="001D7CDF">
        <w:t>为</w:t>
      </w:r>
      <w:r w:rsidRPr="001D7CDF">
        <w:rPr>
          <w:color w:val="FF0000"/>
        </w:rPr>
        <w:t>70</w:t>
      </w:r>
      <w:r w:rsidR="006A09D0" w:rsidRPr="001D7CDF">
        <w:rPr>
          <w:rFonts w:hint="eastAsia"/>
          <w:color w:val="FF0000"/>
        </w:rPr>
        <w:t xml:space="preserve"> </w:t>
      </w:r>
      <w:r w:rsidRPr="001D7CDF">
        <w:rPr>
          <w:color w:val="FF0000"/>
        </w:rPr>
        <w:t>mm</w:t>
      </w:r>
      <w:r w:rsidRPr="001D7CDF">
        <w:t>，</w:t>
      </w:r>
      <w:proofErr w:type="gramStart"/>
      <w:r w:rsidRPr="001D7CDF">
        <w:rPr>
          <w:color w:val="FF0000"/>
        </w:rPr>
        <w:t>双栏</w:t>
      </w:r>
      <w:r w:rsidRPr="001D7CDF">
        <w:rPr>
          <w:rFonts w:hint="eastAsia"/>
        </w:rPr>
        <w:t>图将</w:t>
      </w:r>
      <w:proofErr w:type="gramEnd"/>
      <w:r w:rsidRPr="001D7CDF">
        <w:t>宽度</w:t>
      </w:r>
      <w:r w:rsidRPr="001D7CDF">
        <w:rPr>
          <w:rFonts w:hint="eastAsia"/>
        </w:rPr>
        <w:t>调整</w:t>
      </w:r>
      <w:r w:rsidRPr="001D7CDF">
        <w:t>为</w:t>
      </w:r>
      <w:r w:rsidRPr="001D7CDF">
        <w:rPr>
          <w:color w:val="FF0000"/>
        </w:rPr>
        <w:t>130</w:t>
      </w:r>
      <w:r w:rsidR="006A09D0" w:rsidRPr="001D7CDF">
        <w:rPr>
          <w:rFonts w:hint="eastAsia"/>
          <w:color w:val="FF0000"/>
        </w:rPr>
        <w:t xml:space="preserve"> </w:t>
      </w:r>
      <w:r w:rsidRPr="001D7CDF">
        <w:rPr>
          <w:color w:val="FF0000"/>
        </w:rPr>
        <w:t>mm</w:t>
      </w:r>
      <w:r w:rsidR="00CE041C" w:rsidRPr="001D7CDF">
        <w:rPr>
          <w:rFonts w:hint="eastAsia"/>
        </w:rPr>
        <w:t>。</w:t>
      </w:r>
      <w:r w:rsidR="00694EB0" w:rsidRPr="00694EB0">
        <w:rPr>
          <w:rFonts w:hint="eastAsia"/>
          <w:color w:val="0000FF"/>
        </w:rPr>
        <w:t>内容简单的图应注意控制图的</w:t>
      </w:r>
      <w:r w:rsidR="00694EB0">
        <w:rPr>
          <w:rFonts w:hint="eastAsia"/>
          <w:color w:val="0000FF"/>
        </w:rPr>
        <w:t>总大小</w:t>
      </w:r>
      <w:r w:rsidR="00694EB0">
        <w:rPr>
          <w:rFonts w:hint="eastAsia"/>
        </w:rPr>
        <w:t>，以清晰可读为标准，大小与正文匹配。</w:t>
      </w:r>
    </w:p>
    <w:p w14:paraId="78729CAD" w14:textId="28AED963" w:rsidR="00BF0E20" w:rsidRPr="001D7CDF" w:rsidRDefault="005A4436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（</w:t>
      </w:r>
      <w:r w:rsidRPr="001D7CDF">
        <w:rPr>
          <w:rFonts w:hint="eastAsia"/>
        </w:rPr>
        <w:t>3</w:t>
      </w:r>
      <w:r w:rsidRPr="001D7CDF">
        <w:rPr>
          <w:rFonts w:hint="eastAsia"/>
        </w:rPr>
        <w:t>）</w:t>
      </w:r>
      <w:r w:rsidR="00B9219C" w:rsidRPr="001D7CDF">
        <w:rPr>
          <w:rFonts w:hint="eastAsia"/>
        </w:rPr>
        <w:t>图中文字（图字）</w:t>
      </w:r>
    </w:p>
    <w:p w14:paraId="5FF199A6" w14:textId="6F40AC8A" w:rsidR="005A4436" w:rsidRPr="001D7CDF" w:rsidRDefault="00B9219C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中文图</w:t>
      </w:r>
      <w:proofErr w:type="gramStart"/>
      <w:r w:rsidRPr="001D7CDF">
        <w:rPr>
          <w:rFonts w:hint="eastAsia"/>
        </w:rPr>
        <w:t>字使用</w:t>
      </w:r>
      <w:proofErr w:type="gramEnd"/>
      <w:r w:rsidRPr="001D7CDF">
        <w:rPr>
          <w:rFonts w:hint="eastAsia"/>
        </w:rPr>
        <w:t>宋体，</w:t>
      </w:r>
      <w:r w:rsidR="00694EB0">
        <w:rPr>
          <w:rFonts w:hint="eastAsia"/>
        </w:rPr>
        <w:t>字号应不大于正文；</w:t>
      </w:r>
      <w:r w:rsidRPr="001D7CDF">
        <w:rPr>
          <w:rFonts w:hint="eastAsia"/>
        </w:rPr>
        <w:t>数字、英文、公式符号使用新罗马字体；</w:t>
      </w:r>
      <w:r w:rsidRPr="001D7CDF">
        <w:rPr>
          <w:rFonts w:cs="FZSSK--GBK1-0" w:hint="eastAsia"/>
          <w:color w:val="000000"/>
          <w:kern w:val="0"/>
        </w:rPr>
        <w:t>小数</w:t>
      </w:r>
      <w:r w:rsidRPr="001D7CDF">
        <w:rPr>
          <w:rFonts w:cs="FZSSK--GBK1-0"/>
          <w:color w:val="000000"/>
          <w:kern w:val="0"/>
        </w:rPr>
        <w:t>需要</w:t>
      </w:r>
      <w:r w:rsidRPr="001D7CDF">
        <w:rPr>
          <w:rFonts w:cs="FZSSK--GBK1-0" w:hint="eastAsia"/>
          <w:color w:val="000000"/>
          <w:kern w:val="0"/>
        </w:rPr>
        <w:t>有效</w:t>
      </w:r>
      <w:r w:rsidR="00E403F9" w:rsidRPr="001D7CDF">
        <w:rPr>
          <w:rFonts w:cs="FZSSK--GBK1-0" w:hint="eastAsia"/>
          <w:color w:val="000000"/>
          <w:kern w:val="0"/>
        </w:rPr>
        <w:t>数字</w:t>
      </w:r>
      <w:r w:rsidRPr="001D7CDF">
        <w:rPr>
          <w:rFonts w:cs="FZSSK--GBK1-0" w:hint="eastAsia"/>
          <w:color w:val="000000"/>
          <w:kern w:val="0"/>
        </w:rPr>
        <w:t>位数统一</w:t>
      </w:r>
      <w:r w:rsidRPr="001D7CDF">
        <w:rPr>
          <w:rFonts w:hint="eastAsia"/>
        </w:rPr>
        <w:t>。</w:t>
      </w:r>
    </w:p>
    <w:p w14:paraId="52A0586F" w14:textId="56D66B2D" w:rsidR="00BF0E20" w:rsidRPr="001D7CDF" w:rsidRDefault="005A4436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（</w:t>
      </w:r>
      <w:r w:rsidRPr="001D7CDF">
        <w:rPr>
          <w:rFonts w:hint="eastAsia"/>
        </w:rPr>
        <w:t>4</w:t>
      </w:r>
      <w:r w:rsidRPr="001D7CDF">
        <w:rPr>
          <w:rFonts w:hint="eastAsia"/>
        </w:rPr>
        <w:t>）</w:t>
      </w:r>
      <w:r w:rsidR="00B9219C" w:rsidRPr="001D7CDF">
        <w:rPr>
          <w:rFonts w:hint="eastAsia"/>
        </w:rPr>
        <w:t>图字大小</w:t>
      </w:r>
    </w:p>
    <w:p w14:paraId="6C6D8013" w14:textId="385441AA" w:rsidR="005A4436" w:rsidRPr="001D7CDF" w:rsidRDefault="00B9219C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图按尺寸要求</w:t>
      </w:r>
      <w:r w:rsidR="00694EB0">
        <w:rPr>
          <w:rFonts w:hint="eastAsia"/>
        </w:rPr>
        <w:t>居</w:t>
      </w:r>
      <w:r w:rsidR="00694EB0" w:rsidRPr="001D7CDF">
        <w:rPr>
          <w:rFonts w:hint="eastAsia"/>
        </w:rPr>
        <w:t>中</w:t>
      </w:r>
      <w:r w:rsidR="00694EB0">
        <w:rPr>
          <w:rFonts w:hint="eastAsia"/>
        </w:rPr>
        <w:t>置于</w:t>
      </w:r>
      <w:r w:rsidRPr="001D7CDF">
        <w:rPr>
          <w:rFonts w:hint="eastAsia"/>
        </w:rPr>
        <w:t>正文，图字统一显示为</w:t>
      </w:r>
      <w:r w:rsidRPr="001D7CDF">
        <w:rPr>
          <w:rFonts w:hint="eastAsia"/>
          <w:color w:val="FF0000"/>
        </w:rPr>
        <w:t>白体</w:t>
      </w:r>
      <w:r w:rsidRPr="001D7CDF">
        <w:rPr>
          <w:rFonts w:hint="eastAsia"/>
        </w:rPr>
        <w:t>（不加粗）、</w:t>
      </w:r>
      <w:r w:rsidRPr="001D7CDF">
        <w:rPr>
          <w:color w:val="FF0000"/>
        </w:rPr>
        <w:t>小五号字</w:t>
      </w:r>
      <w:r w:rsidRPr="001D7CDF">
        <w:rPr>
          <w:rFonts w:hint="eastAsia"/>
        </w:rPr>
        <w:t>（</w:t>
      </w:r>
      <w:r w:rsidR="00A0126B" w:rsidRPr="00A0126B">
        <w:rPr>
          <w:rFonts w:hint="eastAsia"/>
          <w:color w:val="0000FF"/>
        </w:rPr>
        <w:t>注意</w:t>
      </w:r>
      <w:r w:rsidRPr="00A0126B">
        <w:rPr>
          <w:rFonts w:hint="eastAsia"/>
          <w:color w:val="0000FF"/>
        </w:rPr>
        <w:t>不是在绘图软件中将图字调整为小五号字</w:t>
      </w:r>
      <w:r w:rsidRPr="001D7CDF">
        <w:rPr>
          <w:rFonts w:hint="eastAsia"/>
        </w:rPr>
        <w:t>，因为图的原始大小不同，所以请根据具体图的情况设置字号大小。将图放在</w:t>
      </w:r>
      <w:r w:rsidRPr="001D7CDF">
        <w:rPr>
          <w:rFonts w:hint="eastAsia"/>
        </w:rPr>
        <w:t>word</w:t>
      </w:r>
      <w:r w:rsidRPr="001D7CDF">
        <w:rPr>
          <w:rFonts w:hint="eastAsia"/>
        </w:rPr>
        <w:t>里，</w:t>
      </w:r>
      <w:r w:rsidR="003356F4" w:rsidRPr="001D7CDF">
        <w:rPr>
          <w:rFonts w:hint="eastAsia"/>
        </w:rPr>
        <w:t>按照尺寸要求</w:t>
      </w:r>
      <w:r w:rsidR="003356F4" w:rsidRPr="001D7CDF">
        <w:rPr>
          <w:rFonts w:hint="eastAsia"/>
          <w:color w:val="000000"/>
        </w:rPr>
        <w:t>调整后，</w:t>
      </w:r>
      <w:r w:rsidRPr="001D7CDF">
        <w:rPr>
          <w:rFonts w:hint="eastAsia"/>
          <w:color w:val="000000"/>
        </w:rPr>
        <w:t>直观看上去是小五号字，</w:t>
      </w:r>
      <w:r w:rsidRPr="001D7CDF">
        <w:rPr>
          <w:rFonts w:hint="eastAsia"/>
        </w:rPr>
        <w:t>可将</w:t>
      </w:r>
      <w:proofErr w:type="gramStart"/>
      <w:r w:rsidRPr="001D7CDF">
        <w:rPr>
          <w:rFonts w:hint="eastAsia"/>
        </w:rPr>
        <w:t>图题调整</w:t>
      </w:r>
      <w:proofErr w:type="gramEnd"/>
      <w:r w:rsidRPr="001D7CDF">
        <w:rPr>
          <w:rFonts w:hint="eastAsia"/>
        </w:rPr>
        <w:t>为小五号字，图中图字与图题字</w:t>
      </w:r>
      <w:r w:rsidR="00A0126B">
        <w:rPr>
          <w:rFonts w:hint="eastAsia"/>
        </w:rPr>
        <w:t>如</w:t>
      </w:r>
      <w:r w:rsidR="00241085">
        <w:rPr>
          <w:rFonts w:hint="eastAsia"/>
        </w:rPr>
        <w:t>看上去</w:t>
      </w:r>
      <w:r w:rsidR="00241085" w:rsidRPr="001D7CDF">
        <w:rPr>
          <w:rFonts w:hint="eastAsia"/>
        </w:rPr>
        <w:t>大小</w:t>
      </w:r>
      <w:r w:rsidRPr="001D7CDF">
        <w:rPr>
          <w:rFonts w:hint="eastAsia"/>
        </w:rPr>
        <w:t>一样，即为直观看上去小五号字）。</w:t>
      </w:r>
    </w:p>
    <w:p w14:paraId="3FD74C5E" w14:textId="7ADA90BC" w:rsidR="001B7813" w:rsidRPr="001D7CDF" w:rsidRDefault="005A4436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（</w:t>
      </w:r>
      <w:r w:rsidRPr="001D7CDF">
        <w:rPr>
          <w:rFonts w:hint="eastAsia"/>
        </w:rPr>
        <w:t>5</w:t>
      </w:r>
      <w:r w:rsidRPr="001D7CDF">
        <w:rPr>
          <w:rFonts w:hint="eastAsia"/>
        </w:rPr>
        <w:t>）</w:t>
      </w:r>
      <w:r w:rsidR="00321AFB" w:rsidRPr="001D7CDF">
        <w:rPr>
          <w:rFonts w:hint="eastAsia"/>
        </w:rPr>
        <w:t>图线</w:t>
      </w:r>
    </w:p>
    <w:p w14:paraId="4199888A" w14:textId="77777777" w:rsidR="005A4436" w:rsidRPr="001D7CDF" w:rsidRDefault="005A4436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坐标线</w:t>
      </w:r>
      <w:r w:rsidR="00321AFB" w:rsidRPr="001D7CDF">
        <w:rPr>
          <w:rFonts w:hint="eastAsia"/>
        </w:rPr>
        <w:t>线宽为</w:t>
      </w:r>
      <w:r w:rsidRPr="001D7CDF">
        <w:rPr>
          <w:rFonts w:hint="eastAsia"/>
        </w:rPr>
        <w:t>0.75</w:t>
      </w:r>
      <w:r w:rsidRPr="001D7CDF">
        <w:rPr>
          <w:rFonts w:hint="eastAsia"/>
        </w:rPr>
        <w:t>磅，</w:t>
      </w:r>
      <w:r w:rsidR="00321AFB" w:rsidRPr="001D7CDF">
        <w:rPr>
          <w:rFonts w:hint="eastAsia"/>
        </w:rPr>
        <w:t>其他图</w:t>
      </w:r>
      <w:r w:rsidRPr="001D7CDF">
        <w:rPr>
          <w:rFonts w:hint="eastAsia"/>
        </w:rPr>
        <w:t>线</w:t>
      </w:r>
      <w:r w:rsidR="00321AFB" w:rsidRPr="001D7CDF">
        <w:rPr>
          <w:rFonts w:hint="eastAsia"/>
        </w:rPr>
        <w:t>线宽为</w:t>
      </w:r>
      <w:r w:rsidRPr="001D7CDF">
        <w:rPr>
          <w:rFonts w:hint="eastAsia"/>
        </w:rPr>
        <w:t>1</w:t>
      </w:r>
      <w:r w:rsidRPr="001D7CDF">
        <w:rPr>
          <w:rFonts w:hint="eastAsia"/>
        </w:rPr>
        <w:t>磅</w:t>
      </w:r>
      <w:r w:rsidR="00321AFB" w:rsidRPr="001D7CDF">
        <w:rPr>
          <w:rFonts w:hint="eastAsia"/>
        </w:rPr>
        <w:t>；</w:t>
      </w:r>
      <w:r w:rsidRPr="001D7CDF">
        <w:t>箭头使用</w:t>
      </w:r>
      <w:r w:rsidR="00AD7EA8" w:rsidRPr="001D7CDF">
        <w:rPr>
          <w:rFonts w:hint="eastAsia"/>
        </w:rPr>
        <w:t>V</w:t>
      </w:r>
      <w:r w:rsidRPr="001D7CDF">
        <w:t>isio</w:t>
      </w:r>
      <w:r w:rsidRPr="001D7CDF">
        <w:t>中的</w:t>
      </w:r>
      <w:r w:rsidRPr="001D7CDF">
        <w:rPr>
          <w:color w:val="FF0000"/>
        </w:rPr>
        <w:t>5</w:t>
      </w:r>
      <w:r w:rsidRPr="001D7CDF">
        <w:rPr>
          <w:color w:val="FF0000"/>
        </w:rPr>
        <w:t>号箭头</w:t>
      </w:r>
      <w:r w:rsidR="004350BC" w:rsidRPr="001D7CDF">
        <w:rPr>
          <w:rFonts w:hint="eastAsia"/>
          <w:color w:val="FF0000"/>
        </w:rPr>
        <w:t>（燕尾式箭头）</w:t>
      </w:r>
      <w:r w:rsidR="00CE041C" w:rsidRPr="001D7CDF">
        <w:rPr>
          <w:rFonts w:hint="eastAsia"/>
          <w:color w:val="FF0000"/>
        </w:rPr>
        <w:t>。</w:t>
      </w:r>
    </w:p>
    <w:p w14:paraId="3A180088" w14:textId="2DEF7203" w:rsidR="001B7813" w:rsidRPr="001D7CDF" w:rsidRDefault="005A4436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（</w:t>
      </w:r>
      <w:r w:rsidR="00321AFB" w:rsidRPr="001D7CDF">
        <w:rPr>
          <w:rFonts w:hint="eastAsia"/>
        </w:rPr>
        <w:t>6</w:t>
      </w:r>
      <w:r w:rsidRPr="001D7CDF">
        <w:rPr>
          <w:rFonts w:hint="eastAsia"/>
        </w:rPr>
        <w:t>）</w:t>
      </w:r>
      <w:r w:rsidR="001B7813" w:rsidRPr="001D7CDF">
        <w:rPr>
          <w:rFonts w:hint="eastAsia"/>
        </w:rPr>
        <w:t>绘图软件</w:t>
      </w:r>
    </w:p>
    <w:p w14:paraId="45D9388C" w14:textId="77777777" w:rsidR="002D645B" w:rsidRPr="001D7CDF" w:rsidRDefault="00321AFB" w:rsidP="00237DC2">
      <w:pPr>
        <w:adjustRightInd w:val="0"/>
        <w:snapToGrid w:val="0"/>
        <w:spacing w:line="360" w:lineRule="auto"/>
        <w:ind w:firstLineChars="200" w:firstLine="420"/>
      </w:pPr>
      <w:r w:rsidRPr="001D7CDF">
        <w:rPr>
          <w:rFonts w:hint="eastAsia"/>
        </w:rPr>
        <w:t>尽量</w:t>
      </w:r>
      <w:r w:rsidR="005A4436" w:rsidRPr="001D7CDF">
        <w:t>使用</w:t>
      </w:r>
      <w:r w:rsidR="002B0834" w:rsidRPr="001D7CDF">
        <w:rPr>
          <w:rFonts w:hint="eastAsia"/>
        </w:rPr>
        <w:t>V</w:t>
      </w:r>
      <w:r w:rsidR="005A4436" w:rsidRPr="001D7CDF">
        <w:t>isio</w:t>
      </w:r>
      <w:r w:rsidR="004B1DF3" w:rsidRPr="001D7CDF">
        <w:rPr>
          <w:rFonts w:hint="eastAsia"/>
        </w:rPr>
        <w:t>(2010</w:t>
      </w:r>
      <w:r w:rsidR="004B1DF3" w:rsidRPr="001D7CDF">
        <w:rPr>
          <w:rFonts w:hint="eastAsia"/>
        </w:rPr>
        <w:t>版</w:t>
      </w:r>
      <w:r w:rsidR="004B1DF3" w:rsidRPr="001D7CDF">
        <w:rPr>
          <w:rFonts w:hint="eastAsia"/>
        </w:rPr>
        <w:t>)</w:t>
      </w:r>
      <w:r w:rsidR="005A4436" w:rsidRPr="001D7CDF">
        <w:t>或</w:t>
      </w:r>
      <w:r w:rsidR="002B0834" w:rsidRPr="001D7CDF">
        <w:rPr>
          <w:rFonts w:hint="eastAsia"/>
        </w:rPr>
        <w:t>E</w:t>
      </w:r>
      <w:r w:rsidR="005A4436" w:rsidRPr="001D7CDF">
        <w:t>xcel</w:t>
      </w:r>
      <w:r w:rsidR="002B0834" w:rsidRPr="001D7CDF">
        <w:rPr>
          <w:rFonts w:hint="eastAsia"/>
        </w:rPr>
        <w:t>绘</w:t>
      </w:r>
      <w:r w:rsidR="005A4436" w:rsidRPr="001D7CDF">
        <w:t>图</w:t>
      </w:r>
      <w:r w:rsidRPr="001D7CDF">
        <w:rPr>
          <w:rFonts w:hint="eastAsia"/>
        </w:rPr>
        <w:t>，正文中</w:t>
      </w:r>
      <w:r w:rsidR="002B0834" w:rsidRPr="001D7CDF">
        <w:rPr>
          <w:rFonts w:hint="eastAsia"/>
        </w:rPr>
        <w:t>插入的图</w:t>
      </w:r>
      <w:r w:rsidRPr="001D7CDF">
        <w:rPr>
          <w:rFonts w:hint="eastAsia"/>
        </w:rPr>
        <w:t>，</w:t>
      </w:r>
      <w:r w:rsidR="002B0834" w:rsidRPr="001D7CDF">
        <w:rPr>
          <w:rFonts w:hint="eastAsia"/>
        </w:rPr>
        <w:t>双击</w:t>
      </w:r>
      <w:r w:rsidRPr="001D7CDF">
        <w:rPr>
          <w:rFonts w:hint="eastAsia"/>
        </w:rPr>
        <w:t>后</w:t>
      </w:r>
      <w:r w:rsidR="002B0834" w:rsidRPr="001D7CDF">
        <w:rPr>
          <w:rFonts w:hint="eastAsia"/>
        </w:rPr>
        <w:t>可编辑</w:t>
      </w:r>
      <w:r w:rsidRPr="001D7CDF">
        <w:rPr>
          <w:rFonts w:hint="eastAsia"/>
        </w:rPr>
        <w:t>；</w:t>
      </w:r>
      <w:r w:rsidR="002B0834" w:rsidRPr="001D7CDF">
        <w:rPr>
          <w:rFonts w:hint="eastAsia"/>
        </w:rPr>
        <w:t>否则，请用原绘图原件输入</w:t>
      </w:r>
      <w:r w:rsidR="002B0834" w:rsidRPr="001D7CDF">
        <w:rPr>
          <w:rFonts w:hint="eastAsia"/>
        </w:rPr>
        <w:t>*.</w:t>
      </w:r>
      <w:proofErr w:type="spellStart"/>
      <w:r w:rsidR="002B0834" w:rsidRPr="001D7CDF">
        <w:rPr>
          <w:rFonts w:hint="eastAsia"/>
        </w:rPr>
        <w:t>t</w:t>
      </w:r>
      <w:r w:rsidR="00202014" w:rsidRPr="001D7CDF">
        <w:rPr>
          <w:rFonts w:hint="eastAsia"/>
        </w:rPr>
        <w:t>i</w:t>
      </w:r>
      <w:r w:rsidR="002B0834" w:rsidRPr="001D7CDF">
        <w:rPr>
          <w:rFonts w:hint="eastAsia"/>
        </w:rPr>
        <w:t>f</w:t>
      </w:r>
      <w:proofErr w:type="spellEnd"/>
      <w:r w:rsidR="002B0834" w:rsidRPr="001D7CDF">
        <w:rPr>
          <w:rFonts w:hint="eastAsia"/>
        </w:rPr>
        <w:t>文件图一套</w:t>
      </w:r>
      <w:r w:rsidRPr="001D7CDF">
        <w:rPr>
          <w:rFonts w:hint="eastAsia"/>
        </w:rPr>
        <w:t>，</w:t>
      </w:r>
      <w:r w:rsidR="002B0834" w:rsidRPr="001D7CDF">
        <w:rPr>
          <w:rFonts w:hint="eastAsia"/>
        </w:rPr>
        <w:t>随文打包发送</w:t>
      </w:r>
      <w:r w:rsidR="005A4436" w:rsidRPr="001D7CDF">
        <w:t>。</w:t>
      </w:r>
      <w:r w:rsidR="00CE041C" w:rsidRPr="001D7CDF">
        <w:rPr>
          <w:rFonts w:hint="eastAsia"/>
        </w:rPr>
        <w:t>若为照片图，原照片必须清晰，层次分明，照片中的文字说明应另用文本框添加。</w:t>
      </w:r>
    </w:p>
    <w:p w14:paraId="189DA7EA" w14:textId="55F59E5A" w:rsidR="0080493C" w:rsidRPr="00C45D67" w:rsidRDefault="00D22DB9" w:rsidP="00237DC2">
      <w:pPr>
        <w:adjustRightInd w:val="0"/>
        <w:snapToGrid w:val="0"/>
        <w:spacing w:line="360" w:lineRule="auto"/>
        <w:ind w:firstLineChars="200" w:firstLine="420"/>
        <w:rPr>
          <w:color w:val="FF0000"/>
          <w:szCs w:val="21"/>
        </w:rPr>
      </w:pPr>
      <w:r w:rsidRPr="00C45D67">
        <w:rPr>
          <w:rFonts w:hint="eastAsia"/>
          <w:color w:val="FF0000"/>
          <w:szCs w:val="21"/>
        </w:rPr>
        <w:t>（</w:t>
      </w:r>
      <w:r w:rsidRPr="00C45D67">
        <w:rPr>
          <w:rFonts w:hint="eastAsia"/>
          <w:color w:val="FF0000"/>
          <w:szCs w:val="21"/>
        </w:rPr>
        <w:t>7</w:t>
      </w:r>
      <w:r w:rsidRPr="00C45D67">
        <w:rPr>
          <w:rFonts w:hint="eastAsia"/>
          <w:color w:val="FF0000"/>
          <w:szCs w:val="21"/>
        </w:rPr>
        <w:t>）表格</w:t>
      </w:r>
    </w:p>
    <w:p w14:paraId="78E9DA59" w14:textId="33BB259E" w:rsidR="0080493C" w:rsidRPr="00C45D67" w:rsidRDefault="00D22DB9" w:rsidP="00237DC2">
      <w:pPr>
        <w:adjustRightInd w:val="0"/>
        <w:snapToGrid w:val="0"/>
        <w:spacing w:line="360" w:lineRule="auto"/>
        <w:ind w:firstLineChars="200" w:firstLine="420"/>
        <w:rPr>
          <w:color w:val="FF0000"/>
          <w:szCs w:val="21"/>
        </w:rPr>
      </w:pPr>
      <w:r w:rsidRPr="00C45D67">
        <w:rPr>
          <w:rFonts w:hint="eastAsia"/>
          <w:color w:val="FF0000"/>
          <w:szCs w:val="21"/>
        </w:rPr>
        <w:t>正文应注意对表格内容的提炼，表格</w:t>
      </w:r>
      <w:r w:rsidR="00C45D67" w:rsidRPr="00C45D67">
        <w:rPr>
          <w:rFonts w:hint="eastAsia"/>
          <w:color w:val="FF0000"/>
          <w:szCs w:val="21"/>
        </w:rPr>
        <w:t>宽度</w:t>
      </w:r>
      <w:r w:rsidRPr="00C45D67">
        <w:rPr>
          <w:rFonts w:hint="eastAsia"/>
          <w:color w:val="FF0000"/>
          <w:szCs w:val="21"/>
        </w:rPr>
        <w:t>原则上</w:t>
      </w:r>
      <w:r w:rsidR="00C45D67" w:rsidRPr="00C45D67">
        <w:rPr>
          <w:rFonts w:hint="eastAsia"/>
          <w:color w:val="FF0000"/>
          <w:szCs w:val="21"/>
        </w:rPr>
        <w:t>不超出本刊页面的宽度。</w:t>
      </w:r>
    </w:p>
    <w:p w14:paraId="246AA9B3" w14:textId="77777777" w:rsidR="00CE041C" w:rsidRPr="00A74FAB" w:rsidRDefault="002B0834" w:rsidP="00DF15D2">
      <w:pPr>
        <w:adjustRightInd w:val="0"/>
        <w:snapToGrid w:val="0"/>
        <w:rPr>
          <w:b/>
          <w:sz w:val="24"/>
        </w:rPr>
      </w:pPr>
      <w:r w:rsidRPr="00AD7EA8">
        <w:rPr>
          <w:rFonts w:hint="eastAsia"/>
          <w:b/>
          <w:sz w:val="24"/>
        </w:rPr>
        <w:lastRenderedPageBreak/>
        <w:t>样例</w:t>
      </w:r>
      <w:r w:rsidRPr="00AD7EA8">
        <w:rPr>
          <w:rFonts w:hint="eastAsia"/>
          <w:b/>
          <w:sz w:val="24"/>
        </w:rPr>
        <w:t>1</w:t>
      </w:r>
      <w:r w:rsidRPr="00AD7EA8">
        <w:rPr>
          <w:rFonts w:hint="eastAsia"/>
          <w:b/>
          <w:sz w:val="24"/>
        </w:rPr>
        <w:t>：</w:t>
      </w:r>
    </w:p>
    <w:bookmarkStart w:id="9" w:name="_MON_1624085744"/>
    <w:bookmarkEnd w:id="9"/>
    <w:p w14:paraId="2AFCFBD7" w14:textId="77B8B728" w:rsidR="00CE041C" w:rsidRPr="002B0834" w:rsidRDefault="00851F65" w:rsidP="00DF15D2">
      <w:pPr>
        <w:adjustRightInd w:val="0"/>
        <w:snapToGrid w:val="0"/>
        <w:jc w:val="center"/>
        <w:rPr>
          <w:sz w:val="24"/>
        </w:rPr>
      </w:pPr>
      <w:r>
        <w:object w:dxaOrig="12975" w:dyaOrig="9811" w14:anchorId="3688896D">
          <v:shape id="_x0000_i1091" type="#_x0000_t75" style="width:285.45pt;height:218.15pt" o:ole="">
            <v:imagedata r:id="rId137" o:title=""/>
          </v:shape>
          <o:OLEObject Type="Embed" ProgID="Visio.Drawing.11" ShapeID="_x0000_i1091" DrawAspect="Content" ObjectID="_1823513868" r:id="rId138"/>
        </w:object>
      </w:r>
    </w:p>
    <w:p w14:paraId="46562958" w14:textId="77777777" w:rsidR="009167B4" w:rsidRPr="00AC5596" w:rsidRDefault="00AC5596" w:rsidP="002B0834">
      <w:pPr>
        <w:jc w:val="center"/>
        <w:rPr>
          <w:sz w:val="18"/>
          <w:szCs w:val="18"/>
        </w:rPr>
      </w:pPr>
      <w:r w:rsidRPr="00AC5596">
        <w:rPr>
          <w:rFonts w:hint="eastAsia"/>
          <w:sz w:val="18"/>
          <w:szCs w:val="18"/>
        </w:rPr>
        <w:t>图</w:t>
      </w:r>
      <w:r w:rsidRPr="00AC5596">
        <w:rPr>
          <w:rFonts w:hint="eastAsia"/>
          <w:sz w:val="18"/>
          <w:szCs w:val="18"/>
        </w:rPr>
        <w:t xml:space="preserve">1 </w:t>
      </w:r>
    </w:p>
    <w:p w14:paraId="727CDE52" w14:textId="77777777" w:rsidR="00AC5596" w:rsidRPr="00AC5596" w:rsidRDefault="00AC5596" w:rsidP="00DF15D2">
      <w:pPr>
        <w:adjustRightInd w:val="0"/>
        <w:snapToGrid w:val="0"/>
        <w:spacing w:afterLines="25" w:after="78"/>
        <w:jc w:val="center"/>
        <w:rPr>
          <w:sz w:val="18"/>
          <w:szCs w:val="18"/>
        </w:rPr>
      </w:pPr>
      <w:r w:rsidRPr="00AC5596">
        <w:rPr>
          <w:rFonts w:hint="eastAsia"/>
          <w:sz w:val="18"/>
          <w:szCs w:val="18"/>
        </w:rPr>
        <w:t>Fig. 1</w:t>
      </w:r>
    </w:p>
    <w:p w14:paraId="3B69E953" w14:textId="77777777" w:rsidR="009167B4" w:rsidRPr="00AD7EA8" w:rsidRDefault="002B0834" w:rsidP="00943994">
      <w:pPr>
        <w:adjustRightInd w:val="0"/>
        <w:snapToGrid w:val="0"/>
        <w:spacing w:beforeLines="50" w:before="156"/>
        <w:rPr>
          <w:b/>
          <w:sz w:val="24"/>
        </w:rPr>
      </w:pPr>
      <w:r w:rsidRPr="00AD7EA8">
        <w:rPr>
          <w:rFonts w:hint="eastAsia"/>
          <w:b/>
          <w:sz w:val="24"/>
        </w:rPr>
        <w:t>样例</w:t>
      </w:r>
      <w:r w:rsidRPr="00AD7EA8">
        <w:rPr>
          <w:rFonts w:hint="eastAsia"/>
          <w:b/>
          <w:sz w:val="24"/>
        </w:rPr>
        <w:t>2</w:t>
      </w:r>
      <w:r w:rsidRPr="00AD7EA8">
        <w:rPr>
          <w:rFonts w:hint="eastAsia"/>
          <w:b/>
          <w:sz w:val="24"/>
        </w:rPr>
        <w:t>：</w:t>
      </w:r>
    </w:p>
    <w:p w14:paraId="6928E09A" w14:textId="59EAA03C" w:rsidR="005A4436" w:rsidRDefault="00851F65" w:rsidP="00DF15D2">
      <w:pPr>
        <w:adjustRightInd w:val="0"/>
        <w:snapToGrid w:val="0"/>
        <w:jc w:val="center"/>
      </w:pPr>
      <w:r>
        <w:object w:dxaOrig="12826" w:dyaOrig="13920" w14:anchorId="2F0CEEE5">
          <v:shape id="_x0000_i1092" type="#_x0000_t75" style="width:342.45pt;height:369.45pt" o:ole="">
            <v:imagedata r:id="rId139" o:title=""/>
          </v:shape>
          <o:OLEObject Type="Embed" ProgID="Visio.Drawing.11" ShapeID="_x0000_i1092" DrawAspect="Content" ObjectID="_1823513869" r:id="rId140"/>
        </w:object>
      </w:r>
    </w:p>
    <w:p w14:paraId="603D70C6" w14:textId="77777777" w:rsidR="00321AFB" w:rsidRPr="00321AFB" w:rsidRDefault="00321AFB" w:rsidP="00CE041C">
      <w:pPr>
        <w:jc w:val="center"/>
        <w:rPr>
          <w:sz w:val="18"/>
          <w:szCs w:val="18"/>
        </w:rPr>
      </w:pPr>
      <w:r w:rsidRPr="00321AFB">
        <w:rPr>
          <w:rFonts w:hint="eastAsia"/>
          <w:sz w:val="18"/>
          <w:szCs w:val="18"/>
        </w:rPr>
        <w:t>图</w:t>
      </w:r>
      <w:r w:rsidRPr="00321AFB">
        <w:rPr>
          <w:rFonts w:hint="eastAsia"/>
          <w:sz w:val="18"/>
          <w:szCs w:val="18"/>
        </w:rPr>
        <w:t xml:space="preserve"> 2</w:t>
      </w:r>
    </w:p>
    <w:p w14:paraId="301C4D4C" w14:textId="77777777" w:rsidR="00321AFB" w:rsidRPr="00321AFB" w:rsidRDefault="00321AFB" w:rsidP="00DF15D2">
      <w:pPr>
        <w:adjustRightInd w:val="0"/>
        <w:snapToGrid w:val="0"/>
        <w:spacing w:afterLines="25" w:after="78"/>
        <w:jc w:val="center"/>
        <w:rPr>
          <w:sz w:val="18"/>
          <w:szCs w:val="18"/>
        </w:rPr>
      </w:pPr>
      <w:r w:rsidRPr="00321AFB">
        <w:rPr>
          <w:rFonts w:hint="eastAsia"/>
          <w:sz w:val="18"/>
          <w:szCs w:val="18"/>
        </w:rPr>
        <w:t>Fig. 2</w:t>
      </w:r>
    </w:p>
    <w:p w14:paraId="48CE2FA1" w14:textId="3E0ADFCC" w:rsidR="005A4436" w:rsidRPr="005A4436" w:rsidRDefault="00350FA5" w:rsidP="005A4436">
      <w:pPr>
        <w:rPr>
          <w:rFonts w:ascii="黑体" w:eastAsia="黑体" w:hAnsi="黑体"/>
          <w:sz w:val="30"/>
          <w:szCs w:val="30"/>
        </w:rPr>
      </w:pPr>
      <w:r>
        <w:br w:type="page"/>
      </w:r>
      <w:r w:rsidR="005A4436" w:rsidRPr="005A4436">
        <w:rPr>
          <w:rFonts w:ascii="黑体" w:eastAsia="黑体" w:hAnsi="黑体" w:hint="eastAsia"/>
          <w:sz w:val="30"/>
          <w:szCs w:val="30"/>
        </w:rPr>
        <w:lastRenderedPageBreak/>
        <w:t>附件</w:t>
      </w:r>
      <w:r w:rsidR="008B265C">
        <w:rPr>
          <w:rFonts w:ascii="黑体" w:eastAsia="黑体" w:hAnsi="黑体" w:hint="eastAsia"/>
          <w:sz w:val="30"/>
          <w:szCs w:val="30"/>
        </w:rPr>
        <w:t>4</w:t>
      </w:r>
      <w:r w:rsidR="005A4436" w:rsidRPr="005A4436">
        <w:rPr>
          <w:rFonts w:ascii="黑体" w:eastAsia="黑体" w:hAnsi="黑体" w:hint="eastAsia"/>
          <w:sz w:val="30"/>
          <w:szCs w:val="30"/>
        </w:rPr>
        <w:t xml:space="preserve">  </w:t>
      </w:r>
      <w:r w:rsidR="005A4436">
        <w:rPr>
          <w:rFonts w:ascii="黑体" w:eastAsia="黑体" w:hAnsi="黑体" w:hint="eastAsia"/>
          <w:sz w:val="30"/>
          <w:szCs w:val="30"/>
        </w:rPr>
        <w:t>参考文献的标注</w:t>
      </w:r>
    </w:p>
    <w:p w14:paraId="7566A164" w14:textId="1329379B" w:rsidR="005A4436" w:rsidRPr="006A1FD3" w:rsidRDefault="00EC65FE" w:rsidP="006A1FD3">
      <w:pPr>
        <w:adjustRightInd w:val="0"/>
        <w:snapToGrid w:val="0"/>
        <w:spacing w:beforeLines="20" w:before="62" w:line="288" w:lineRule="auto"/>
        <w:ind w:firstLineChars="200" w:firstLine="420"/>
        <w:rPr>
          <w:szCs w:val="21"/>
        </w:rPr>
      </w:pPr>
      <w:r w:rsidRPr="006A1FD3">
        <w:rPr>
          <w:rFonts w:hint="eastAsia"/>
          <w:szCs w:val="21"/>
        </w:rPr>
        <w:t>遵循</w:t>
      </w:r>
      <w:r w:rsidRPr="006A1FD3">
        <w:rPr>
          <w:rFonts w:hint="eastAsia"/>
          <w:szCs w:val="21"/>
        </w:rPr>
        <w:t>GB/T7714</w:t>
      </w:r>
      <w:r w:rsidRPr="006A1FD3">
        <w:rPr>
          <w:rFonts w:hint="eastAsia"/>
          <w:szCs w:val="21"/>
        </w:rPr>
        <w:t>—</w:t>
      </w:r>
      <w:r w:rsidRPr="006A1FD3">
        <w:rPr>
          <w:rFonts w:hint="eastAsia"/>
          <w:szCs w:val="21"/>
        </w:rPr>
        <w:t>20</w:t>
      </w:r>
      <w:r w:rsidR="005F0476">
        <w:rPr>
          <w:szCs w:val="21"/>
        </w:rPr>
        <w:t>1</w:t>
      </w:r>
      <w:r w:rsidRPr="006A1FD3">
        <w:rPr>
          <w:rFonts w:hint="eastAsia"/>
          <w:szCs w:val="21"/>
        </w:rPr>
        <w:t>5</w:t>
      </w:r>
      <w:r w:rsidRPr="006A1FD3">
        <w:rPr>
          <w:rFonts w:hint="eastAsia"/>
          <w:szCs w:val="21"/>
        </w:rPr>
        <w:t>《文后参考文献著录规则》。中外作者姓名一律“</w:t>
      </w:r>
      <w:r w:rsidRPr="006A1FD3">
        <w:rPr>
          <w:rFonts w:hint="eastAsia"/>
          <w:b/>
          <w:bCs/>
          <w:szCs w:val="21"/>
        </w:rPr>
        <w:t>姓前名后</w:t>
      </w:r>
      <w:r w:rsidRPr="006A1FD3">
        <w:rPr>
          <w:rFonts w:hint="eastAsia"/>
          <w:szCs w:val="21"/>
        </w:rPr>
        <w:t>”；作者姓全大写，名字部分缩写，后不加缩写点。署名超过</w:t>
      </w:r>
      <w:r w:rsidRPr="006A1FD3">
        <w:rPr>
          <w:rFonts w:hint="eastAsia"/>
          <w:szCs w:val="21"/>
        </w:rPr>
        <w:t>3</w:t>
      </w:r>
      <w:r w:rsidRPr="006A1FD3">
        <w:rPr>
          <w:rFonts w:hint="eastAsia"/>
          <w:szCs w:val="21"/>
        </w:rPr>
        <w:t>个时，只著录前</w:t>
      </w:r>
      <w:r w:rsidRPr="006A1FD3">
        <w:rPr>
          <w:rFonts w:hint="eastAsia"/>
          <w:szCs w:val="21"/>
        </w:rPr>
        <w:t>3</w:t>
      </w:r>
      <w:r w:rsidRPr="006A1FD3">
        <w:rPr>
          <w:rFonts w:hint="eastAsia"/>
          <w:szCs w:val="21"/>
        </w:rPr>
        <w:t>个加“等”或“</w:t>
      </w:r>
      <w:r w:rsidRPr="006A1FD3">
        <w:rPr>
          <w:rFonts w:hint="eastAsia"/>
          <w:szCs w:val="21"/>
        </w:rPr>
        <w:t>et al</w:t>
      </w:r>
      <w:r w:rsidRPr="006A1FD3">
        <w:rPr>
          <w:rFonts w:hint="eastAsia"/>
          <w:szCs w:val="21"/>
        </w:rPr>
        <w:t>”</w:t>
      </w:r>
      <w:r w:rsidR="00DA1164" w:rsidRPr="006A1FD3">
        <w:rPr>
          <w:rFonts w:hint="eastAsia"/>
          <w:szCs w:val="21"/>
        </w:rPr>
        <w:t>；</w:t>
      </w:r>
      <w:r w:rsidR="00DA1164" w:rsidRPr="006A1FD3">
        <w:rPr>
          <w:rFonts w:hint="eastAsia"/>
          <w:color w:val="FF0000"/>
          <w:szCs w:val="21"/>
        </w:rPr>
        <w:t>所有标点符号使用英文半角</w:t>
      </w:r>
      <w:r w:rsidRPr="006A1FD3">
        <w:rPr>
          <w:rFonts w:hint="eastAsia"/>
          <w:szCs w:val="21"/>
        </w:rPr>
        <w:t>。</w:t>
      </w:r>
      <w:r w:rsidR="00AD7EA8" w:rsidRPr="006A1FD3">
        <w:rPr>
          <w:rFonts w:hint="eastAsia"/>
          <w:szCs w:val="21"/>
        </w:rPr>
        <w:t>常见参考文献类型</w:t>
      </w:r>
      <w:r w:rsidR="006A1FD3" w:rsidRPr="006A1FD3">
        <w:rPr>
          <w:rFonts w:hint="eastAsia"/>
          <w:szCs w:val="21"/>
        </w:rPr>
        <w:t>举例</w:t>
      </w:r>
      <w:r w:rsidR="006A1FD3">
        <w:rPr>
          <w:rFonts w:hint="eastAsia"/>
          <w:szCs w:val="21"/>
        </w:rPr>
        <w:t>如下</w:t>
      </w:r>
      <w:r w:rsidR="00AD7EA8" w:rsidRPr="006A1FD3">
        <w:rPr>
          <w:rFonts w:hint="eastAsia"/>
          <w:szCs w:val="21"/>
        </w:rPr>
        <w:t>：</w:t>
      </w:r>
    </w:p>
    <w:p w14:paraId="6B9889B5" w14:textId="59BEB4BC" w:rsidR="00AD7EA8" w:rsidRDefault="00AD7EA8" w:rsidP="006A1FD3">
      <w:pPr>
        <w:adjustRightInd w:val="0"/>
        <w:snapToGrid w:val="0"/>
        <w:spacing w:beforeLines="20" w:before="62" w:line="288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 w:rsidR="00943994">
        <w:rPr>
          <w:rFonts w:hint="eastAsia"/>
          <w:sz w:val="24"/>
        </w:rPr>
        <w:t>1</w:t>
      </w:r>
      <w:r>
        <w:rPr>
          <w:rFonts w:hint="eastAsia"/>
          <w:sz w:val="24"/>
        </w:rPr>
        <w:t>）期刊文献</w:t>
      </w:r>
    </w:p>
    <w:p w14:paraId="55E7C509" w14:textId="26D1FAF4" w:rsidR="00AD7EA8" w:rsidRPr="006A1FD3" w:rsidRDefault="00AD7EA8" w:rsidP="006A1FD3">
      <w:pPr>
        <w:adjustRightInd w:val="0"/>
        <w:snapToGrid w:val="0"/>
        <w:spacing w:beforeLines="10" w:before="31" w:line="264" w:lineRule="auto"/>
        <w:ind w:firstLineChars="200" w:firstLine="440"/>
        <w:rPr>
          <w:sz w:val="22"/>
          <w:szCs w:val="22"/>
        </w:rPr>
      </w:pPr>
      <w:r w:rsidRPr="006A1FD3">
        <w:rPr>
          <w:rFonts w:hint="eastAsia"/>
          <w:sz w:val="22"/>
          <w:szCs w:val="22"/>
        </w:rPr>
        <w:t>格式：主要责任者</w:t>
      </w:r>
      <w:r w:rsidRPr="006A1FD3">
        <w:rPr>
          <w:rFonts w:hint="eastAsia"/>
          <w:sz w:val="22"/>
          <w:szCs w:val="22"/>
        </w:rPr>
        <w:t xml:space="preserve">. </w:t>
      </w:r>
      <w:r w:rsidRPr="006A1FD3">
        <w:rPr>
          <w:rFonts w:hint="eastAsia"/>
          <w:sz w:val="22"/>
          <w:szCs w:val="22"/>
        </w:rPr>
        <w:t>析出文献题名</w:t>
      </w:r>
      <w:r w:rsidRPr="006A1FD3">
        <w:rPr>
          <w:rFonts w:hint="eastAsia"/>
          <w:sz w:val="22"/>
          <w:szCs w:val="22"/>
        </w:rPr>
        <w:t xml:space="preserve">[J]. </w:t>
      </w:r>
      <w:r w:rsidRPr="006A1FD3">
        <w:rPr>
          <w:rFonts w:hint="eastAsia"/>
          <w:sz w:val="22"/>
          <w:szCs w:val="22"/>
        </w:rPr>
        <w:t>期刊名</w:t>
      </w:r>
      <w:r w:rsidR="00DA1164" w:rsidRPr="006A1FD3">
        <w:rPr>
          <w:rFonts w:hint="eastAsia"/>
          <w:sz w:val="22"/>
          <w:szCs w:val="22"/>
        </w:rPr>
        <w:t xml:space="preserve">, </w:t>
      </w:r>
      <w:r w:rsidRPr="006A1FD3">
        <w:rPr>
          <w:rFonts w:hint="eastAsia"/>
          <w:sz w:val="22"/>
          <w:szCs w:val="22"/>
        </w:rPr>
        <w:t>年</w:t>
      </w:r>
      <w:r w:rsidR="00DA1164" w:rsidRPr="006A1FD3">
        <w:rPr>
          <w:rFonts w:hint="eastAsia"/>
          <w:sz w:val="22"/>
          <w:szCs w:val="22"/>
        </w:rPr>
        <w:t xml:space="preserve">, </w:t>
      </w:r>
      <w:r w:rsidRPr="006A1FD3">
        <w:rPr>
          <w:rFonts w:hint="eastAsia"/>
          <w:sz w:val="22"/>
          <w:szCs w:val="22"/>
        </w:rPr>
        <w:t>卷</w:t>
      </w:r>
      <w:r w:rsidRPr="006A1FD3">
        <w:rPr>
          <w:rFonts w:hint="eastAsia"/>
          <w:sz w:val="22"/>
          <w:szCs w:val="22"/>
        </w:rPr>
        <w:t>(</w:t>
      </w:r>
      <w:r w:rsidRPr="006A1FD3">
        <w:rPr>
          <w:rFonts w:hint="eastAsia"/>
          <w:sz w:val="22"/>
          <w:szCs w:val="22"/>
        </w:rPr>
        <w:t>期</w:t>
      </w:r>
      <w:r w:rsidRPr="006A1FD3">
        <w:rPr>
          <w:rFonts w:hint="eastAsia"/>
          <w:sz w:val="22"/>
          <w:szCs w:val="22"/>
        </w:rPr>
        <w:t xml:space="preserve">): </w:t>
      </w:r>
      <w:r w:rsidRPr="006A1FD3">
        <w:rPr>
          <w:rFonts w:hint="eastAsia"/>
          <w:sz w:val="22"/>
          <w:szCs w:val="22"/>
        </w:rPr>
        <w:t>页</w:t>
      </w:r>
      <w:r w:rsidRPr="006A1FD3">
        <w:rPr>
          <w:rFonts w:hint="eastAsia"/>
          <w:sz w:val="22"/>
          <w:szCs w:val="22"/>
        </w:rPr>
        <w:t>.</w:t>
      </w:r>
    </w:p>
    <w:p w14:paraId="377EDF62" w14:textId="77777777" w:rsidR="00AD7EA8" w:rsidRDefault="00AD7EA8" w:rsidP="006A1FD3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样例：</w:t>
      </w:r>
      <w:r w:rsidR="00EC6FC1">
        <w:rPr>
          <w:rFonts w:hint="eastAsia"/>
          <w:snapToGrid w:val="0"/>
          <w:kern w:val="0"/>
        </w:rPr>
        <w:t>丁勇</w:t>
      </w:r>
      <w:r w:rsidR="00EC6FC1">
        <w:rPr>
          <w:rFonts w:hint="eastAsia"/>
          <w:snapToGrid w:val="0"/>
          <w:kern w:val="0"/>
        </w:rPr>
        <w:t xml:space="preserve">, </w:t>
      </w:r>
      <w:proofErr w:type="gramStart"/>
      <w:r w:rsidR="00EC6FC1">
        <w:rPr>
          <w:rFonts w:hint="eastAsia"/>
          <w:snapToGrid w:val="0"/>
          <w:kern w:val="0"/>
        </w:rPr>
        <w:t>毛保华</w:t>
      </w:r>
      <w:proofErr w:type="gramEnd"/>
      <w:r w:rsidR="00EC6FC1">
        <w:rPr>
          <w:rFonts w:hint="eastAsia"/>
          <w:snapToGrid w:val="0"/>
          <w:kern w:val="0"/>
        </w:rPr>
        <w:t xml:space="preserve">, </w:t>
      </w:r>
      <w:r w:rsidR="00EC6FC1">
        <w:rPr>
          <w:rFonts w:hint="eastAsia"/>
          <w:snapToGrid w:val="0"/>
          <w:kern w:val="0"/>
        </w:rPr>
        <w:t>刘海东</w:t>
      </w:r>
      <w:r w:rsidR="00EC6FC1">
        <w:rPr>
          <w:rFonts w:hint="eastAsia"/>
          <w:snapToGrid w:val="0"/>
          <w:kern w:val="0"/>
        </w:rPr>
        <w:t xml:space="preserve">, </w:t>
      </w:r>
      <w:r w:rsidR="00EC6FC1">
        <w:rPr>
          <w:rFonts w:hint="eastAsia"/>
          <w:snapToGrid w:val="0"/>
          <w:kern w:val="0"/>
        </w:rPr>
        <w:t>等</w:t>
      </w:r>
      <w:r w:rsidR="00EC6FC1">
        <w:rPr>
          <w:rFonts w:hint="eastAsia"/>
          <w:snapToGrid w:val="0"/>
          <w:kern w:val="0"/>
        </w:rPr>
        <w:t xml:space="preserve">. </w:t>
      </w:r>
      <w:r w:rsidR="00EC6FC1">
        <w:rPr>
          <w:rFonts w:hint="eastAsia"/>
          <w:snapToGrid w:val="0"/>
          <w:kern w:val="0"/>
        </w:rPr>
        <w:t>定时约束条件下列车节能操纵的仿真算法研究</w:t>
      </w:r>
      <w:r w:rsidR="00EC6FC1">
        <w:rPr>
          <w:rFonts w:hint="eastAsia"/>
          <w:snapToGrid w:val="0"/>
          <w:kern w:val="0"/>
        </w:rPr>
        <w:t xml:space="preserve">[J]. </w:t>
      </w:r>
      <w:r w:rsidR="00EC6FC1">
        <w:rPr>
          <w:rFonts w:hint="eastAsia"/>
          <w:snapToGrid w:val="0"/>
          <w:kern w:val="0"/>
        </w:rPr>
        <w:t>系统仿真学报</w:t>
      </w:r>
      <w:r w:rsidR="00EC6FC1">
        <w:rPr>
          <w:rFonts w:hint="eastAsia"/>
          <w:snapToGrid w:val="0"/>
          <w:kern w:val="0"/>
        </w:rPr>
        <w:t>, 2004, 16(10): 2241-2244. [D</w:t>
      </w:r>
      <w:r w:rsidR="00EC6FC1">
        <w:rPr>
          <w:snapToGrid w:val="0"/>
          <w:kern w:val="0"/>
        </w:rPr>
        <w:t>ING</w:t>
      </w:r>
      <w:r w:rsidR="00EC6FC1">
        <w:rPr>
          <w:rFonts w:hint="eastAsia"/>
          <w:snapToGrid w:val="0"/>
          <w:kern w:val="0"/>
        </w:rPr>
        <w:t xml:space="preserve"> Y, </w:t>
      </w:r>
      <w:r w:rsidR="00EC6FC1">
        <w:rPr>
          <w:snapToGrid w:val="0"/>
          <w:kern w:val="0"/>
        </w:rPr>
        <w:t>MAO</w:t>
      </w:r>
      <w:r w:rsidR="00EC6FC1">
        <w:rPr>
          <w:rFonts w:hint="eastAsia"/>
          <w:snapToGrid w:val="0"/>
          <w:kern w:val="0"/>
        </w:rPr>
        <w:t xml:space="preserve"> B H, </w:t>
      </w:r>
      <w:r w:rsidR="00EC6FC1">
        <w:rPr>
          <w:snapToGrid w:val="0"/>
          <w:kern w:val="0"/>
        </w:rPr>
        <w:t>LIU</w:t>
      </w:r>
      <w:r w:rsidR="00EC6FC1">
        <w:rPr>
          <w:rFonts w:hint="eastAsia"/>
          <w:snapToGrid w:val="0"/>
          <w:kern w:val="0"/>
        </w:rPr>
        <w:t xml:space="preserve"> H D, et al. An algorithm for energy-efficient train operation simulation with fixed running time[J]. Journal of System Simulation, 2004, 16(10): 2241-2244.]</w:t>
      </w:r>
    </w:p>
    <w:p w14:paraId="194C88C6" w14:textId="2226ECB1" w:rsidR="00EC6FC1" w:rsidRDefault="00EC6FC1" w:rsidP="006A1FD3">
      <w:pPr>
        <w:adjustRightInd w:val="0"/>
        <w:snapToGrid w:val="0"/>
        <w:spacing w:beforeLines="25" w:before="78" w:line="26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 w:rsidR="00943994">
        <w:rPr>
          <w:rFonts w:hint="eastAsia"/>
          <w:sz w:val="24"/>
        </w:rPr>
        <w:t>2</w:t>
      </w:r>
      <w:r>
        <w:rPr>
          <w:rFonts w:hint="eastAsia"/>
          <w:sz w:val="24"/>
        </w:rPr>
        <w:t>）学位论文</w:t>
      </w:r>
    </w:p>
    <w:p w14:paraId="2827C310" w14:textId="622F70AB" w:rsidR="00EC6FC1" w:rsidRPr="006A1FD3" w:rsidRDefault="00EC6FC1" w:rsidP="006A1FD3">
      <w:pPr>
        <w:adjustRightInd w:val="0"/>
        <w:snapToGrid w:val="0"/>
        <w:spacing w:beforeLines="10" w:before="31" w:line="264" w:lineRule="auto"/>
        <w:ind w:firstLineChars="200" w:firstLine="440"/>
        <w:rPr>
          <w:sz w:val="22"/>
          <w:szCs w:val="22"/>
        </w:rPr>
      </w:pPr>
      <w:r w:rsidRPr="006A1FD3">
        <w:rPr>
          <w:rFonts w:hint="eastAsia"/>
          <w:sz w:val="22"/>
          <w:szCs w:val="22"/>
        </w:rPr>
        <w:t>格式：责任者</w:t>
      </w:r>
      <w:r w:rsidRPr="006A1FD3">
        <w:rPr>
          <w:rFonts w:hint="eastAsia"/>
          <w:sz w:val="22"/>
          <w:szCs w:val="22"/>
        </w:rPr>
        <w:t xml:space="preserve">. </w:t>
      </w:r>
      <w:r w:rsidRPr="006A1FD3">
        <w:rPr>
          <w:rFonts w:hint="eastAsia"/>
          <w:sz w:val="22"/>
          <w:szCs w:val="22"/>
        </w:rPr>
        <w:t>论文题名</w:t>
      </w:r>
      <w:r w:rsidRPr="006A1FD3">
        <w:rPr>
          <w:rFonts w:hint="eastAsia"/>
          <w:sz w:val="22"/>
          <w:szCs w:val="22"/>
        </w:rPr>
        <w:t xml:space="preserve">[D]. </w:t>
      </w:r>
      <w:r w:rsidRPr="006A1FD3">
        <w:rPr>
          <w:rFonts w:hint="eastAsia"/>
          <w:sz w:val="22"/>
          <w:szCs w:val="22"/>
        </w:rPr>
        <w:t>学校所在地</w:t>
      </w:r>
      <w:r w:rsidR="00DA1164" w:rsidRPr="006A1FD3">
        <w:rPr>
          <w:rFonts w:hint="eastAsia"/>
          <w:sz w:val="22"/>
          <w:szCs w:val="22"/>
        </w:rPr>
        <w:t xml:space="preserve">: </w:t>
      </w:r>
      <w:r w:rsidRPr="006A1FD3">
        <w:rPr>
          <w:rFonts w:hint="eastAsia"/>
          <w:sz w:val="22"/>
          <w:szCs w:val="22"/>
        </w:rPr>
        <w:t>学校名称</w:t>
      </w:r>
      <w:r w:rsidR="00DA1164" w:rsidRPr="006A1FD3">
        <w:rPr>
          <w:rFonts w:hint="eastAsia"/>
          <w:sz w:val="22"/>
          <w:szCs w:val="22"/>
        </w:rPr>
        <w:t xml:space="preserve">, </w:t>
      </w:r>
      <w:r w:rsidR="00F04071" w:rsidRPr="006A1FD3">
        <w:rPr>
          <w:rFonts w:hint="eastAsia"/>
          <w:sz w:val="22"/>
          <w:szCs w:val="22"/>
        </w:rPr>
        <w:t>出版</w:t>
      </w:r>
      <w:r w:rsidRPr="006A1FD3">
        <w:rPr>
          <w:rFonts w:hint="eastAsia"/>
          <w:sz w:val="22"/>
          <w:szCs w:val="22"/>
        </w:rPr>
        <w:t>年</w:t>
      </w:r>
      <w:r w:rsidRPr="006A1FD3">
        <w:rPr>
          <w:rFonts w:hint="eastAsia"/>
          <w:sz w:val="22"/>
          <w:szCs w:val="22"/>
        </w:rPr>
        <w:t>.</w:t>
      </w:r>
    </w:p>
    <w:p w14:paraId="1872F9F5" w14:textId="51024169" w:rsidR="00EC6FC1" w:rsidRDefault="00EC6FC1" w:rsidP="006A1FD3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样例：</w:t>
      </w:r>
      <w:r w:rsidRPr="00366825">
        <w:rPr>
          <w:rFonts w:hint="eastAsia"/>
          <w:kern w:val="0"/>
          <w:szCs w:val="21"/>
        </w:rPr>
        <w:t>丁勇</w:t>
      </w:r>
      <w:r w:rsidRPr="00366825">
        <w:rPr>
          <w:rFonts w:hint="eastAsia"/>
          <w:kern w:val="0"/>
          <w:szCs w:val="21"/>
        </w:rPr>
        <w:t>.</w:t>
      </w:r>
      <w:r>
        <w:rPr>
          <w:rFonts w:hint="eastAsia"/>
          <w:kern w:val="0"/>
          <w:szCs w:val="21"/>
        </w:rPr>
        <w:t xml:space="preserve"> </w:t>
      </w:r>
      <w:r w:rsidRPr="00366825">
        <w:rPr>
          <w:rFonts w:hint="eastAsia"/>
          <w:bCs/>
          <w:kern w:val="0"/>
          <w:szCs w:val="21"/>
        </w:rPr>
        <w:t>列车运行计算与操纵优化模拟系统的研究</w:t>
      </w:r>
      <w:r w:rsidRPr="00366825">
        <w:rPr>
          <w:rFonts w:hint="eastAsia"/>
          <w:bCs/>
          <w:kern w:val="0"/>
          <w:szCs w:val="21"/>
        </w:rPr>
        <w:t>[</w:t>
      </w:r>
      <w:r>
        <w:rPr>
          <w:rFonts w:hint="eastAsia"/>
          <w:bCs/>
          <w:kern w:val="0"/>
          <w:szCs w:val="21"/>
        </w:rPr>
        <w:t>D</w:t>
      </w:r>
      <w:r w:rsidRPr="00366825">
        <w:rPr>
          <w:rFonts w:hint="eastAsia"/>
          <w:bCs/>
          <w:kern w:val="0"/>
          <w:szCs w:val="21"/>
        </w:rPr>
        <w:t>].</w:t>
      </w:r>
      <w:r>
        <w:rPr>
          <w:rFonts w:hint="eastAsia"/>
          <w:bCs/>
          <w:kern w:val="0"/>
          <w:szCs w:val="21"/>
        </w:rPr>
        <w:t xml:space="preserve"> </w:t>
      </w:r>
      <w:r w:rsidRPr="00366825">
        <w:rPr>
          <w:rFonts w:hint="eastAsia"/>
          <w:bCs/>
          <w:kern w:val="0"/>
          <w:szCs w:val="21"/>
        </w:rPr>
        <w:t>北京</w:t>
      </w:r>
      <w:r>
        <w:rPr>
          <w:rFonts w:hint="eastAsia"/>
          <w:bCs/>
          <w:kern w:val="0"/>
          <w:szCs w:val="21"/>
        </w:rPr>
        <w:t xml:space="preserve">: </w:t>
      </w:r>
      <w:r w:rsidRPr="00366825">
        <w:rPr>
          <w:rFonts w:hint="eastAsia"/>
          <w:bCs/>
          <w:kern w:val="0"/>
          <w:szCs w:val="21"/>
        </w:rPr>
        <w:t>北京交通大学</w:t>
      </w:r>
      <w:r>
        <w:rPr>
          <w:rFonts w:hint="eastAsia"/>
          <w:bCs/>
          <w:kern w:val="0"/>
          <w:szCs w:val="21"/>
        </w:rPr>
        <w:t xml:space="preserve">, </w:t>
      </w:r>
      <w:r w:rsidRPr="00366825">
        <w:rPr>
          <w:rFonts w:hint="eastAsia"/>
          <w:bCs/>
          <w:kern w:val="0"/>
          <w:szCs w:val="21"/>
        </w:rPr>
        <w:t>2004.</w:t>
      </w:r>
      <w:r>
        <w:rPr>
          <w:rFonts w:hint="eastAsia"/>
          <w:bCs/>
          <w:kern w:val="0"/>
          <w:szCs w:val="21"/>
        </w:rPr>
        <w:t xml:space="preserve"> [</w:t>
      </w:r>
      <w:r>
        <w:rPr>
          <w:bCs/>
          <w:kern w:val="0"/>
          <w:szCs w:val="21"/>
        </w:rPr>
        <w:t>DING</w:t>
      </w:r>
      <w:r>
        <w:rPr>
          <w:rFonts w:hint="eastAsia"/>
          <w:bCs/>
          <w:kern w:val="0"/>
          <w:szCs w:val="21"/>
        </w:rPr>
        <w:t xml:space="preserve"> Y.</w:t>
      </w:r>
      <w:r w:rsidRPr="00B50D65">
        <w:rPr>
          <w:rFonts w:hint="eastAsia"/>
          <w:bCs/>
          <w:snapToGrid w:val="0"/>
          <w:kern w:val="0"/>
          <w:szCs w:val="21"/>
        </w:rPr>
        <w:t xml:space="preserve"> Study on </w:t>
      </w:r>
      <w:r>
        <w:rPr>
          <w:rFonts w:hint="eastAsia"/>
          <w:bCs/>
          <w:snapToGrid w:val="0"/>
          <w:kern w:val="0"/>
          <w:szCs w:val="21"/>
        </w:rPr>
        <w:t>t</w:t>
      </w:r>
      <w:r w:rsidRPr="00B50D65">
        <w:rPr>
          <w:rFonts w:hint="eastAsia"/>
          <w:bCs/>
          <w:snapToGrid w:val="0"/>
          <w:kern w:val="0"/>
          <w:szCs w:val="21"/>
        </w:rPr>
        <w:t xml:space="preserve">rain </w:t>
      </w:r>
      <w:r>
        <w:rPr>
          <w:rFonts w:hint="eastAsia"/>
          <w:bCs/>
          <w:snapToGrid w:val="0"/>
          <w:kern w:val="0"/>
          <w:szCs w:val="21"/>
        </w:rPr>
        <w:t>m</w:t>
      </w:r>
      <w:r w:rsidRPr="00B50D65">
        <w:rPr>
          <w:rFonts w:hint="eastAsia"/>
          <w:bCs/>
          <w:snapToGrid w:val="0"/>
          <w:kern w:val="0"/>
          <w:szCs w:val="21"/>
        </w:rPr>
        <w:t xml:space="preserve">ovement </w:t>
      </w:r>
      <w:r>
        <w:rPr>
          <w:rFonts w:hint="eastAsia"/>
          <w:bCs/>
          <w:snapToGrid w:val="0"/>
          <w:kern w:val="0"/>
          <w:szCs w:val="21"/>
        </w:rPr>
        <w:t>c</w:t>
      </w:r>
      <w:r w:rsidRPr="00B50D65">
        <w:rPr>
          <w:rFonts w:hint="eastAsia"/>
          <w:bCs/>
          <w:snapToGrid w:val="0"/>
          <w:kern w:val="0"/>
          <w:szCs w:val="21"/>
        </w:rPr>
        <w:t xml:space="preserve">alculation and </w:t>
      </w:r>
      <w:r>
        <w:rPr>
          <w:rFonts w:hint="eastAsia"/>
          <w:bCs/>
          <w:snapToGrid w:val="0"/>
          <w:kern w:val="0"/>
          <w:szCs w:val="21"/>
        </w:rPr>
        <w:t>o</w:t>
      </w:r>
      <w:r w:rsidRPr="00B50D65">
        <w:rPr>
          <w:rFonts w:hint="eastAsia"/>
          <w:bCs/>
          <w:snapToGrid w:val="0"/>
          <w:kern w:val="0"/>
          <w:szCs w:val="21"/>
        </w:rPr>
        <w:t xml:space="preserve">peration </w:t>
      </w:r>
      <w:r>
        <w:rPr>
          <w:rFonts w:hint="eastAsia"/>
          <w:bCs/>
          <w:snapToGrid w:val="0"/>
          <w:kern w:val="0"/>
          <w:szCs w:val="21"/>
        </w:rPr>
        <w:t>o</w:t>
      </w:r>
      <w:r w:rsidRPr="00B50D65">
        <w:rPr>
          <w:rFonts w:hint="eastAsia"/>
          <w:bCs/>
          <w:snapToGrid w:val="0"/>
          <w:kern w:val="0"/>
          <w:szCs w:val="21"/>
        </w:rPr>
        <w:t xml:space="preserve">ptimization </w:t>
      </w:r>
      <w:r>
        <w:rPr>
          <w:rFonts w:hint="eastAsia"/>
          <w:bCs/>
          <w:snapToGrid w:val="0"/>
          <w:kern w:val="0"/>
          <w:szCs w:val="21"/>
        </w:rPr>
        <w:t>s</w:t>
      </w:r>
      <w:r w:rsidRPr="00B50D65">
        <w:rPr>
          <w:rFonts w:hint="eastAsia"/>
          <w:bCs/>
          <w:snapToGrid w:val="0"/>
          <w:kern w:val="0"/>
          <w:szCs w:val="21"/>
        </w:rPr>
        <w:t xml:space="preserve">imulation </w:t>
      </w:r>
      <w:r>
        <w:rPr>
          <w:rFonts w:hint="eastAsia"/>
          <w:bCs/>
          <w:snapToGrid w:val="0"/>
          <w:kern w:val="0"/>
          <w:szCs w:val="21"/>
        </w:rPr>
        <w:t>s</w:t>
      </w:r>
      <w:r w:rsidRPr="00B50D65">
        <w:rPr>
          <w:rFonts w:hint="eastAsia"/>
          <w:bCs/>
          <w:snapToGrid w:val="0"/>
          <w:kern w:val="0"/>
          <w:szCs w:val="21"/>
        </w:rPr>
        <w:t>ystem</w:t>
      </w:r>
      <w:r>
        <w:rPr>
          <w:rFonts w:hint="eastAsia"/>
          <w:bCs/>
          <w:snapToGrid w:val="0"/>
          <w:kern w:val="0"/>
          <w:szCs w:val="21"/>
        </w:rPr>
        <w:t xml:space="preserve">[D]. Beijing: Beijing </w:t>
      </w:r>
      <w:proofErr w:type="spellStart"/>
      <w:r>
        <w:rPr>
          <w:rFonts w:hint="eastAsia"/>
          <w:bCs/>
          <w:snapToGrid w:val="0"/>
          <w:kern w:val="0"/>
          <w:szCs w:val="21"/>
        </w:rPr>
        <w:t>Jiaotong</w:t>
      </w:r>
      <w:proofErr w:type="spellEnd"/>
      <w:r>
        <w:rPr>
          <w:rFonts w:hint="eastAsia"/>
          <w:bCs/>
          <w:snapToGrid w:val="0"/>
          <w:kern w:val="0"/>
          <w:szCs w:val="21"/>
        </w:rPr>
        <w:t xml:space="preserve"> University, 2004.]</w:t>
      </w:r>
    </w:p>
    <w:p w14:paraId="0DEBE7E0" w14:textId="6E3B077A" w:rsidR="00EC6FC1" w:rsidRDefault="00EC6FC1" w:rsidP="006A1FD3">
      <w:pPr>
        <w:adjustRightInd w:val="0"/>
        <w:snapToGrid w:val="0"/>
        <w:spacing w:beforeLines="25" w:before="78" w:line="26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 w:rsidR="00943994">
        <w:rPr>
          <w:rFonts w:hint="eastAsia"/>
          <w:sz w:val="24"/>
        </w:rPr>
        <w:t>3</w:t>
      </w:r>
      <w:r>
        <w:rPr>
          <w:rFonts w:hint="eastAsia"/>
          <w:sz w:val="24"/>
        </w:rPr>
        <w:t>）论文集、会议录</w:t>
      </w:r>
    </w:p>
    <w:p w14:paraId="2E2B34DF" w14:textId="5E944B8F" w:rsidR="00EC6FC1" w:rsidRPr="006A1FD3" w:rsidRDefault="00EC6FC1" w:rsidP="006A1FD3">
      <w:pPr>
        <w:adjustRightInd w:val="0"/>
        <w:snapToGrid w:val="0"/>
        <w:spacing w:beforeLines="10" w:before="31" w:line="264" w:lineRule="auto"/>
        <w:ind w:firstLineChars="200" w:firstLine="440"/>
        <w:rPr>
          <w:sz w:val="22"/>
          <w:szCs w:val="22"/>
        </w:rPr>
      </w:pPr>
      <w:r w:rsidRPr="006A1FD3">
        <w:rPr>
          <w:rFonts w:hint="eastAsia"/>
          <w:sz w:val="22"/>
          <w:szCs w:val="22"/>
        </w:rPr>
        <w:t>格式：主要责任者</w:t>
      </w:r>
      <w:r w:rsidRPr="006A1FD3">
        <w:rPr>
          <w:rFonts w:hint="eastAsia"/>
          <w:sz w:val="22"/>
          <w:szCs w:val="22"/>
        </w:rPr>
        <w:t xml:space="preserve">. </w:t>
      </w:r>
      <w:r w:rsidRPr="006A1FD3">
        <w:rPr>
          <w:rFonts w:hint="eastAsia"/>
          <w:sz w:val="22"/>
          <w:szCs w:val="22"/>
        </w:rPr>
        <w:t>论文集、会议录题名</w:t>
      </w:r>
      <w:r w:rsidRPr="006A1FD3">
        <w:rPr>
          <w:rFonts w:hint="eastAsia"/>
          <w:sz w:val="22"/>
          <w:szCs w:val="22"/>
        </w:rPr>
        <w:t xml:space="preserve">[C]. </w:t>
      </w:r>
      <w:r w:rsidRPr="006A1FD3">
        <w:rPr>
          <w:rFonts w:hint="eastAsia"/>
          <w:sz w:val="22"/>
          <w:szCs w:val="22"/>
        </w:rPr>
        <w:t>出版地</w:t>
      </w:r>
      <w:r w:rsidR="00DA1164" w:rsidRPr="006A1FD3">
        <w:rPr>
          <w:rFonts w:hint="eastAsia"/>
          <w:sz w:val="22"/>
          <w:szCs w:val="22"/>
        </w:rPr>
        <w:t xml:space="preserve">: </w:t>
      </w:r>
      <w:r w:rsidRPr="006A1FD3">
        <w:rPr>
          <w:rFonts w:hint="eastAsia"/>
          <w:sz w:val="22"/>
          <w:szCs w:val="22"/>
        </w:rPr>
        <w:t>出版者</w:t>
      </w:r>
      <w:r w:rsidR="00DA1164" w:rsidRPr="006A1FD3">
        <w:rPr>
          <w:rFonts w:hint="eastAsia"/>
          <w:sz w:val="22"/>
          <w:szCs w:val="22"/>
        </w:rPr>
        <w:t xml:space="preserve">, </w:t>
      </w:r>
      <w:r w:rsidRPr="006A1FD3">
        <w:rPr>
          <w:rFonts w:hint="eastAsia"/>
          <w:sz w:val="22"/>
          <w:szCs w:val="22"/>
        </w:rPr>
        <w:t>出版</w:t>
      </w:r>
      <w:r w:rsidR="00F04071" w:rsidRPr="006A1FD3">
        <w:rPr>
          <w:rFonts w:hint="eastAsia"/>
          <w:sz w:val="22"/>
          <w:szCs w:val="22"/>
        </w:rPr>
        <w:t>年</w:t>
      </w:r>
      <w:r w:rsidRPr="006A1FD3">
        <w:rPr>
          <w:rFonts w:hint="eastAsia"/>
          <w:sz w:val="22"/>
          <w:szCs w:val="22"/>
        </w:rPr>
        <w:t>.</w:t>
      </w:r>
    </w:p>
    <w:p w14:paraId="4A982734" w14:textId="77777777" w:rsidR="00EC6FC1" w:rsidRDefault="00EC6FC1" w:rsidP="006A1FD3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样例：</w:t>
      </w:r>
      <w:r>
        <w:rPr>
          <w:rFonts w:hint="eastAsia"/>
          <w:snapToGrid w:val="0"/>
          <w:kern w:val="0"/>
        </w:rPr>
        <w:t>ROSENTHALL E M. Proceedings of the Fifth Canadian Mathematical Congress, University of Montreal, 1961[C]. Toronto: University of Toronto Press, 1963.</w:t>
      </w:r>
    </w:p>
    <w:p w14:paraId="4A24C7B6" w14:textId="69BEE781" w:rsidR="00EC6FC1" w:rsidRDefault="00EC6FC1" w:rsidP="006A1FD3">
      <w:pPr>
        <w:adjustRightInd w:val="0"/>
        <w:snapToGrid w:val="0"/>
        <w:spacing w:beforeLines="25" w:before="78" w:line="26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 w:rsidR="00943994">
        <w:rPr>
          <w:rFonts w:hint="eastAsia"/>
          <w:sz w:val="24"/>
        </w:rPr>
        <w:t>4</w:t>
      </w:r>
      <w:r>
        <w:rPr>
          <w:rFonts w:hint="eastAsia"/>
          <w:sz w:val="24"/>
        </w:rPr>
        <w:t>）</w:t>
      </w:r>
      <w:r w:rsidR="006A1FD3">
        <w:rPr>
          <w:rFonts w:hint="eastAsia"/>
          <w:sz w:val="24"/>
        </w:rPr>
        <w:t>科技</w:t>
      </w:r>
      <w:r w:rsidR="000A336F">
        <w:rPr>
          <w:rFonts w:hint="eastAsia"/>
          <w:sz w:val="24"/>
        </w:rPr>
        <w:t>报告</w:t>
      </w:r>
    </w:p>
    <w:p w14:paraId="000E7873" w14:textId="7A2394CC" w:rsidR="00EC6FC1" w:rsidRPr="006A1FD3" w:rsidRDefault="00EC6FC1" w:rsidP="006A1FD3">
      <w:pPr>
        <w:adjustRightInd w:val="0"/>
        <w:snapToGrid w:val="0"/>
        <w:spacing w:beforeLines="10" w:before="31" w:line="264" w:lineRule="auto"/>
        <w:ind w:firstLineChars="200" w:firstLine="440"/>
        <w:rPr>
          <w:sz w:val="22"/>
          <w:szCs w:val="22"/>
        </w:rPr>
      </w:pPr>
      <w:r w:rsidRPr="006A1FD3">
        <w:rPr>
          <w:rFonts w:hint="eastAsia"/>
          <w:sz w:val="22"/>
          <w:szCs w:val="22"/>
        </w:rPr>
        <w:t>格式：主要责任者</w:t>
      </w:r>
      <w:r w:rsidRPr="006A1FD3">
        <w:rPr>
          <w:rFonts w:hint="eastAsia"/>
          <w:sz w:val="22"/>
          <w:szCs w:val="22"/>
        </w:rPr>
        <w:t xml:space="preserve">. </w:t>
      </w:r>
      <w:r w:rsidR="000A336F" w:rsidRPr="006A1FD3">
        <w:rPr>
          <w:rFonts w:hint="eastAsia"/>
          <w:sz w:val="22"/>
          <w:szCs w:val="22"/>
        </w:rPr>
        <w:t>报告</w:t>
      </w:r>
      <w:r w:rsidRPr="006A1FD3">
        <w:rPr>
          <w:rFonts w:hint="eastAsia"/>
          <w:sz w:val="22"/>
          <w:szCs w:val="22"/>
        </w:rPr>
        <w:t>题名</w:t>
      </w:r>
      <w:r w:rsidRPr="006A1FD3">
        <w:rPr>
          <w:rFonts w:hint="eastAsia"/>
          <w:sz w:val="22"/>
          <w:szCs w:val="22"/>
        </w:rPr>
        <w:t>[</w:t>
      </w:r>
      <w:r w:rsidR="000A336F" w:rsidRPr="006A1FD3">
        <w:rPr>
          <w:rFonts w:hint="eastAsia"/>
          <w:sz w:val="22"/>
          <w:szCs w:val="22"/>
        </w:rPr>
        <w:t>R</w:t>
      </w:r>
      <w:r w:rsidRPr="006A1FD3">
        <w:rPr>
          <w:rFonts w:hint="eastAsia"/>
          <w:sz w:val="22"/>
          <w:szCs w:val="22"/>
        </w:rPr>
        <w:t xml:space="preserve">]. </w:t>
      </w:r>
      <w:r w:rsidR="000A336F" w:rsidRPr="006A1FD3">
        <w:rPr>
          <w:rFonts w:hint="eastAsia"/>
          <w:sz w:val="22"/>
          <w:szCs w:val="22"/>
        </w:rPr>
        <w:t>出版地</w:t>
      </w:r>
      <w:r w:rsidR="00DA1164" w:rsidRPr="006A1FD3">
        <w:rPr>
          <w:rFonts w:hint="eastAsia"/>
          <w:sz w:val="22"/>
          <w:szCs w:val="22"/>
        </w:rPr>
        <w:t xml:space="preserve">: </w:t>
      </w:r>
      <w:r w:rsidR="000A336F" w:rsidRPr="006A1FD3">
        <w:rPr>
          <w:rFonts w:hint="eastAsia"/>
          <w:sz w:val="22"/>
          <w:szCs w:val="22"/>
        </w:rPr>
        <w:t>出版者</w:t>
      </w:r>
      <w:r w:rsidR="00DA1164" w:rsidRPr="006A1FD3">
        <w:rPr>
          <w:rFonts w:hint="eastAsia"/>
          <w:sz w:val="22"/>
          <w:szCs w:val="22"/>
        </w:rPr>
        <w:t xml:space="preserve">, </w:t>
      </w:r>
      <w:r w:rsidR="000A336F" w:rsidRPr="006A1FD3">
        <w:rPr>
          <w:rFonts w:hint="eastAsia"/>
          <w:sz w:val="22"/>
          <w:szCs w:val="22"/>
        </w:rPr>
        <w:t>出版</w:t>
      </w:r>
      <w:r w:rsidR="00F04071" w:rsidRPr="006A1FD3">
        <w:rPr>
          <w:rFonts w:hint="eastAsia"/>
          <w:sz w:val="22"/>
          <w:szCs w:val="22"/>
        </w:rPr>
        <w:t>年</w:t>
      </w:r>
      <w:r w:rsidRPr="006A1FD3">
        <w:rPr>
          <w:rFonts w:hint="eastAsia"/>
          <w:sz w:val="22"/>
          <w:szCs w:val="22"/>
        </w:rPr>
        <w:t>.</w:t>
      </w:r>
    </w:p>
    <w:p w14:paraId="0F9C2C86" w14:textId="311C3A21" w:rsidR="00C241E5" w:rsidRPr="007503A3" w:rsidRDefault="00EC6FC1" w:rsidP="007503A3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样例：</w:t>
      </w:r>
      <w:r w:rsidR="000A336F">
        <w:rPr>
          <w:rFonts w:hint="eastAsia"/>
          <w:snapToGrid w:val="0"/>
          <w:kern w:val="0"/>
        </w:rPr>
        <w:t>World Health Organization. Factors regulating the immune response: report of WHO</w:t>
      </w:r>
      <w:r w:rsidR="007503A3">
        <w:rPr>
          <w:rFonts w:hint="eastAsia"/>
          <w:snapToGrid w:val="0"/>
          <w:kern w:val="0"/>
        </w:rPr>
        <w:t xml:space="preserve"> </w:t>
      </w:r>
      <w:r w:rsidR="000A336F">
        <w:rPr>
          <w:rFonts w:hint="eastAsia"/>
          <w:snapToGrid w:val="0"/>
          <w:kern w:val="0"/>
        </w:rPr>
        <w:t>Scientific Group[R]. Geneva: WHO, 1970</w:t>
      </w:r>
    </w:p>
    <w:p w14:paraId="7564CA99" w14:textId="1643A2CC" w:rsidR="00EC6FC1" w:rsidRDefault="00EC6FC1" w:rsidP="006A1FD3">
      <w:pPr>
        <w:adjustRightInd w:val="0"/>
        <w:snapToGrid w:val="0"/>
        <w:spacing w:beforeLines="25" w:before="78" w:line="26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 w:rsidR="00943994">
        <w:rPr>
          <w:rFonts w:hint="eastAsia"/>
          <w:sz w:val="24"/>
        </w:rPr>
        <w:t>5</w:t>
      </w:r>
      <w:r>
        <w:rPr>
          <w:rFonts w:hint="eastAsia"/>
          <w:sz w:val="24"/>
        </w:rPr>
        <w:t>）</w:t>
      </w:r>
      <w:r w:rsidR="000A336F">
        <w:rPr>
          <w:rFonts w:hint="eastAsia"/>
          <w:sz w:val="24"/>
        </w:rPr>
        <w:t>专著中析出的文献</w:t>
      </w:r>
    </w:p>
    <w:p w14:paraId="36BD3915" w14:textId="77777777" w:rsidR="00EC6FC1" w:rsidRPr="006A1FD3" w:rsidRDefault="00EC6FC1" w:rsidP="006A1FD3">
      <w:pPr>
        <w:adjustRightInd w:val="0"/>
        <w:snapToGrid w:val="0"/>
        <w:spacing w:beforeLines="10" w:before="31" w:line="264" w:lineRule="auto"/>
        <w:ind w:firstLineChars="200" w:firstLine="440"/>
        <w:rPr>
          <w:sz w:val="22"/>
          <w:szCs w:val="22"/>
        </w:rPr>
      </w:pPr>
      <w:r w:rsidRPr="006A1FD3">
        <w:rPr>
          <w:rFonts w:hint="eastAsia"/>
          <w:sz w:val="22"/>
          <w:szCs w:val="22"/>
        </w:rPr>
        <w:t>格式：</w:t>
      </w:r>
      <w:r w:rsidR="000A336F" w:rsidRPr="006A1FD3">
        <w:rPr>
          <w:rFonts w:hint="eastAsia"/>
          <w:sz w:val="22"/>
          <w:szCs w:val="22"/>
        </w:rPr>
        <w:t>析出文献</w:t>
      </w:r>
      <w:r w:rsidRPr="006A1FD3">
        <w:rPr>
          <w:rFonts w:hint="eastAsia"/>
          <w:sz w:val="22"/>
          <w:szCs w:val="22"/>
        </w:rPr>
        <w:t>主要责任者</w:t>
      </w:r>
      <w:r w:rsidRPr="006A1FD3">
        <w:rPr>
          <w:rFonts w:hint="eastAsia"/>
          <w:sz w:val="22"/>
          <w:szCs w:val="22"/>
        </w:rPr>
        <w:t xml:space="preserve">. </w:t>
      </w:r>
      <w:r w:rsidR="000A336F" w:rsidRPr="006A1FD3">
        <w:rPr>
          <w:rFonts w:hint="eastAsia"/>
          <w:sz w:val="22"/>
          <w:szCs w:val="22"/>
        </w:rPr>
        <w:t>析出文献</w:t>
      </w:r>
      <w:r w:rsidRPr="006A1FD3">
        <w:rPr>
          <w:rFonts w:hint="eastAsia"/>
          <w:sz w:val="22"/>
          <w:szCs w:val="22"/>
        </w:rPr>
        <w:t>题名</w:t>
      </w:r>
      <w:r w:rsidRPr="006A1FD3">
        <w:rPr>
          <w:rFonts w:hint="eastAsia"/>
          <w:sz w:val="22"/>
          <w:szCs w:val="22"/>
        </w:rPr>
        <w:t>[</w:t>
      </w:r>
      <w:r w:rsidR="000A336F" w:rsidRPr="006A1FD3">
        <w:rPr>
          <w:rFonts w:hint="eastAsia"/>
          <w:sz w:val="22"/>
          <w:szCs w:val="22"/>
        </w:rPr>
        <w:t>文献类型标志</w:t>
      </w:r>
      <w:r w:rsidRPr="006A1FD3">
        <w:rPr>
          <w:rFonts w:hint="eastAsia"/>
          <w:sz w:val="22"/>
          <w:szCs w:val="22"/>
        </w:rPr>
        <w:t>]</w:t>
      </w:r>
      <w:r w:rsidR="000A336F" w:rsidRPr="006A1FD3">
        <w:rPr>
          <w:rFonts w:hint="eastAsia"/>
          <w:sz w:val="22"/>
          <w:szCs w:val="22"/>
        </w:rPr>
        <w:t>//</w:t>
      </w:r>
      <w:r w:rsidR="000A336F" w:rsidRPr="006A1FD3">
        <w:rPr>
          <w:rFonts w:hint="eastAsia"/>
          <w:sz w:val="22"/>
          <w:szCs w:val="22"/>
        </w:rPr>
        <w:t>专著主要责任者</w:t>
      </w:r>
      <w:r w:rsidR="000A336F" w:rsidRPr="006A1FD3">
        <w:rPr>
          <w:rFonts w:hint="eastAsia"/>
          <w:sz w:val="22"/>
          <w:szCs w:val="22"/>
        </w:rPr>
        <w:t xml:space="preserve">. </w:t>
      </w:r>
      <w:r w:rsidR="000A336F" w:rsidRPr="006A1FD3">
        <w:rPr>
          <w:rFonts w:hint="eastAsia"/>
          <w:sz w:val="22"/>
          <w:szCs w:val="22"/>
        </w:rPr>
        <w:t>专著题名</w:t>
      </w:r>
      <w:r w:rsidR="00F04071" w:rsidRPr="006A1FD3">
        <w:rPr>
          <w:rFonts w:hint="eastAsia"/>
          <w:sz w:val="22"/>
          <w:szCs w:val="22"/>
        </w:rPr>
        <w:t xml:space="preserve">. </w:t>
      </w:r>
      <w:r w:rsidR="00DA1164" w:rsidRPr="006A1FD3">
        <w:rPr>
          <w:rFonts w:hint="eastAsia"/>
          <w:sz w:val="22"/>
          <w:szCs w:val="22"/>
        </w:rPr>
        <w:t>出版地</w:t>
      </w:r>
      <w:r w:rsidR="00DA1164" w:rsidRPr="006A1FD3">
        <w:rPr>
          <w:rFonts w:hint="eastAsia"/>
          <w:sz w:val="22"/>
          <w:szCs w:val="22"/>
        </w:rPr>
        <w:t xml:space="preserve">: </w:t>
      </w:r>
      <w:r w:rsidRPr="006A1FD3">
        <w:rPr>
          <w:rFonts w:hint="eastAsia"/>
          <w:sz w:val="22"/>
          <w:szCs w:val="22"/>
        </w:rPr>
        <w:t>出版者</w:t>
      </w:r>
      <w:r w:rsidR="00DA1164" w:rsidRPr="006A1FD3">
        <w:rPr>
          <w:rFonts w:hint="eastAsia"/>
          <w:sz w:val="22"/>
          <w:szCs w:val="22"/>
        </w:rPr>
        <w:t xml:space="preserve">, </w:t>
      </w:r>
      <w:r w:rsidRPr="006A1FD3">
        <w:rPr>
          <w:rFonts w:hint="eastAsia"/>
          <w:sz w:val="22"/>
          <w:szCs w:val="22"/>
        </w:rPr>
        <w:t>出版</w:t>
      </w:r>
      <w:r w:rsidR="00F04071" w:rsidRPr="006A1FD3">
        <w:rPr>
          <w:rFonts w:hint="eastAsia"/>
          <w:sz w:val="22"/>
          <w:szCs w:val="22"/>
        </w:rPr>
        <w:t>年</w:t>
      </w:r>
      <w:r w:rsidR="00DA1164" w:rsidRPr="006A1FD3">
        <w:rPr>
          <w:rFonts w:hint="eastAsia"/>
          <w:sz w:val="22"/>
          <w:szCs w:val="22"/>
        </w:rPr>
        <w:t xml:space="preserve">: </w:t>
      </w:r>
      <w:r w:rsidR="00F04071" w:rsidRPr="006A1FD3">
        <w:rPr>
          <w:rFonts w:hint="eastAsia"/>
          <w:sz w:val="22"/>
          <w:szCs w:val="22"/>
        </w:rPr>
        <w:t>析出文献页码</w:t>
      </w:r>
      <w:r w:rsidRPr="006A1FD3">
        <w:rPr>
          <w:rFonts w:hint="eastAsia"/>
          <w:sz w:val="22"/>
          <w:szCs w:val="22"/>
        </w:rPr>
        <w:t>.</w:t>
      </w:r>
    </w:p>
    <w:p w14:paraId="1443AAE1" w14:textId="3C6591DE" w:rsidR="00EC6FC1" w:rsidRDefault="00EC6FC1" w:rsidP="006A1FD3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</w:t>
      </w:r>
      <w:r w:rsidR="00943994">
        <w:rPr>
          <w:rFonts w:hint="eastAsia"/>
          <w:snapToGrid w:val="0"/>
          <w:kern w:val="0"/>
        </w:rPr>
        <w:t>1</w:t>
      </w:r>
      <w:r>
        <w:rPr>
          <w:rFonts w:hint="eastAsia"/>
          <w:snapToGrid w:val="0"/>
          <w:kern w:val="0"/>
        </w:rPr>
        <w:t>：</w:t>
      </w:r>
      <w:r w:rsidR="00F04071">
        <w:rPr>
          <w:rFonts w:hint="eastAsia"/>
          <w:snapToGrid w:val="0"/>
          <w:kern w:val="0"/>
        </w:rPr>
        <w:t>FOURNER M E. Advances in holographic photoelasticity[C]//American Society of Mechanical Engineers. Applied Mechanics Division. New York:</w:t>
      </w:r>
      <w:r w:rsidR="0080493C">
        <w:rPr>
          <w:snapToGrid w:val="0"/>
          <w:kern w:val="0"/>
        </w:rPr>
        <w:t xml:space="preserve"> </w:t>
      </w:r>
      <w:r w:rsidR="00F04071">
        <w:rPr>
          <w:rFonts w:hint="eastAsia"/>
          <w:snapToGrid w:val="0"/>
          <w:kern w:val="0"/>
        </w:rPr>
        <w:t>ASME, c1971:</w:t>
      </w:r>
      <w:r w:rsidR="007503A3">
        <w:rPr>
          <w:snapToGrid w:val="0"/>
          <w:kern w:val="0"/>
        </w:rPr>
        <w:t xml:space="preserve"> </w:t>
      </w:r>
      <w:r w:rsidR="00F04071">
        <w:rPr>
          <w:rFonts w:hint="eastAsia"/>
          <w:snapToGrid w:val="0"/>
          <w:kern w:val="0"/>
        </w:rPr>
        <w:t>17-38.</w:t>
      </w:r>
    </w:p>
    <w:p w14:paraId="02FF41D3" w14:textId="6837A211" w:rsidR="00F04071" w:rsidRDefault="00C241E5" w:rsidP="006A1FD3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</w:t>
      </w:r>
      <w:r w:rsidR="00943994">
        <w:rPr>
          <w:rFonts w:hint="eastAsia"/>
          <w:snapToGrid w:val="0"/>
          <w:kern w:val="0"/>
        </w:rPr>
        <w:t>2</w:t>
      </w:r>
      <w:r>
        <w:rPr>
          <w:rFonts w:hint="eastAsia"/>
          <w:snapToGrid w:val="0"/>
          <w:kern w:val="0"/>
        </w:rPr>
        <w:t>：</w:t>
      </w:r>
      <w:r w:rsidR="00F04071">
        <w:rPr>
          <w:rFonts w:hint="eastAsia"/>
          <w:snapToGrid w:val="0"/>
          <w:kern w:val="0"/>
        </w:rPr>
        <w:t xml:space="preserve">MARTIN G. Control of electronic resources in Australia[M]//PATTLE </w:t>
      </w:r>
      <w:r>
        <w:rPr>
          <w:rFonts w:hint="eastAsia"/>
          <w:snapToGrid w:val="0"/>
          <w:kern w:val="0"/>
        </w:rPr>
        <w:t>L W, COX B J. Electronic resources: selection and bibliographic control. New York: The Haworth Press, 1996:</w:t>
      </w:r>
      <w:r w:rsidR="007503A3">
        <w:rPr>
          <w:snapToGrid w:val="0"/>
          <w:kern w:val="0"/>
        </w:rPr>
        <w:t xml:space="preserve"> </w:t>
      </w:r>
      <w:r>
        <w:rPr>
          <w:rFonts w:hint="eastAsia"/>
          <w:snapToGrid w:val="0"/>
          <w:kern w:val="0"/>
        </w:rPr>
        <w:t>85-96.</w:t>
      </w:r>
    </w:p>
    <w:p w14:paraId="3BA01952" w14:textId="63E1D375" w:rsidR="00E0486A" w:rsidRPr="002D508C" w:rsidRDefault="00E0486A" w:rsidP="006A1FD3">
      <w:pPr>
        <w:adjustRightInd w:val="0"/>
        <w:snapToGrid w:val="0"/>
        <w:spacing w:beforeLines="25" w:before="78" w:line="264" w:lineRule="auto"/>
        <w:ind w:firstLineChars="200" w:firstLine="480"/>
        <w:rPr>
          <w:sz w:val="24"/>
        </w:rPr>
      </w:pPr>
      <w:bookmarkStart w:id="10" w:name="_Hlk31982198"/>
      <w:r w:rsidRPr="002D508C">
        <w:rPr>
          <w:rFonts w:hint="eastAsia"/>
          <w:sz w:val="24"/>
        </w:rPr>
        <w:t>（</w:t>
      </w:r>
      <w:r>
        <w:rPr>
          <w:rFonts w:hint="eastAsia"/>
          <w:sz w:val="24"/>
        </w:rPr>
        <w:t>6</w:t>
      </w:r>
      <w:r w:rsidRPr="002D508C">
        <w:rPr>
          <w:rFonts w:hint="eastAsia"/>
          <w:sz w:val="24"/>
        </w:rPr>
        <w:t>）标准</w:t>
      </w:r>
    </w:p>
    <w:p w14:paraId="07F8400D" w14:textId="3951499B" w:rsidR="00E0486A" w:rsidRPr="006A1FD3" w:rsidRDefault="00E0486A" w:rsidP="006A1FD3">
      <w:pPr>
        <w:adjustRightInd w:val="0"/>
        <w:snapToGrid w:val="0"/>
        <w:spacing w:beforeLines="10" w:before="31" w:line="264" w:lineRule="auto"/>
        <w:ind w:firstLineChars="200" w:firstLine="440"/>
        <w:rPr>
          <w:sz w:val="22"/>
          <w:szCs w:val="22"/>
        </w:rPr>
      </w:pPr>
      <w:r w:rsidRPr="006A1FD3">
        <w:rPr>
          <w:rFonts w:hint="eastAsia"/>
          <w:sz w:val="22"/>
          <w:szCs w:val="22"/>
        </w:rPr>
        <w:t>格式：主要责任者</w:t>
      </w:r>
      <w:r w:rsidRPr="006A1FD3">
        <w:rPr>
          <w:rFonts w:hint="eastAsia"/>
          <w:sz w:val="22"/>
          <w:szCs w:val="22"/>
        </w:rPr>
        <w:t xml:space="preserve">. </w:t>
      </w:r>
      <w:r w:rsidRPr="006A1FD3">
        <w:rPr>
          <w:rFonts w:hint="eastAsia"/>
          <w:sz w:val="22"/>
          <w:szCs w:val="22"/>
        </w:rPr>
        <w:t>标准名称</w:t>
      </w:r>
      <w:r w:rsidRPr="006A1FD3">
        <w:rPr>
          <w:rFonts w:hint="eastAsia"/>
          <w:sz w:val="22"/>
          <w:szCs w:val="22"/>
        </w:rPr>
        <w:t>[</w:t>
      </w:r>
      <w:r w:rsidRPr="006A1FD3">
        <w:rPr>
          <w:sz w:val="22"/>
          <w:szCs w:val="22"/>
        </w:rPr>
        <w:t>S</w:t>
      </w:r>
      <w:r w:rsidRPr="006A1FD3">
        <w:rPr>
          <w:rFonts w:hint="eastAsia"/>
          <w:sz w:val="22"/>
          <w:szCs w:val="22"/>
        </w:rPr>
        <w:t xml:space="preserve">]. </w:t>
      </w:r>
      <w:r w:rsidRPr="006A1FD3">
        <w:rPr>
          <w:rFonts w:hint="eastAsia"/>
          <w:sz w:val="22"/>
          <w:szCs w:val="22"/>
        </w:rPr>
        <w:t>出版地</w:t>
      </w:r>
      <w:r w:rsidRPr="006A1FD3">
        <w:rPr>
          <w:rFonts w:hint="eastAsia"/>
          <w:sz w:val="22"/>
          <w:szCs w:val="22"/>
        </w:rPr>
        <w:t xml:space="preserve">: </w:t>
      </w:r>
      <w:r w:rsidRPr="006A1FD3">
        <w:rPr>
          <w:rFonts w:hint="eastAsia"/>
          <w:sz w:val="22"/>
          <w:szCs w:val="22"/>
        </w:rPr>
        <w:t>出版者</w:t>
      </w:r>
      <w:r w:rsidRPr="006A1FD3">
        <w:rPr>
          <w:rFonts w:hint="eastAsia"/>
          <w:sz w:val="22"/>
          <w:szCs w:val="22"/>
        </w:rPr>
        <w:t xml:space="preserve">, </w:t>
      </w:r>
      <w:r w:rsidRPr="006A1FD3">
        <w:rPr>
          <w:rFonts w:hint="eastAsia"/>
          <w:sz w:val="22"/>
          <w:szCs w:val="22"/>
        </w:rPr>
        <w:t>出版年</w:t>
      </w:r>
      <w:bookmarkEnd w:id="10"/>
      <w:r w:rsidR="007503A3">
        <w:rPr>
          <w:rFonts w:hint="eastAsia"/>
          <w:sz w:val="22"/>
          <w:szCs w:val="22"/>
        </w:rPr>
        <w:t>.</w:t>
      </w:r>
    </w:p>
    <w:p w14:paraId="158CE517" w14:textId="0D969AAC" w:rsidR="00C241E5" w:rsidRDefault="00C241E5" w:rsidP="006A1FD3">
      <w:pPr>
        <w:adjustRightInd w:val="0"/>
        <w:snapToGrid w:val="0"/>
        <w:spacing w:beforeLines="25" w:before="78" w:line="26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</w:t>
      </w:r>
      <w:r w:rsidR="00E0486A">
        <w:rPr>
          <w:rFonts w:hint="eastAsia"/>
          <w:sz w:val="24"/>
        </w:rPr>
        <w:t>7</w:t>
      </w:r>
      <w:r>
        <w:rPr>
          <w:rFonts w:hint="eastAsia"/>
          <w:sz w:val="24"/>
        </w:rPr>
        <w:t>）电子文献</w:t>
      </w:r>
    </w:p>
    <w:p w14:paraId="593D67FE" w14:textId="06D03B33" w:rsidR="00C241E5" w:rsidRPr="006A1FD3" w:rsidRDefault="00C241E5" w:rsidP="006A1FD3">
      <w:pPr>
        <w:adjustRightInd w:val="0"/>
        <w:snapToGrid w:val="0"/>
        <w:spacing w:beforeLines="10" w:before="31" w:line="264" w:lineRule="auto"/>
        <w:ind w:firstLineChars="200" w:firstLine="420"/>
        <w:rPr>
          <w:szCs w:val="21"/>
        </w:rPr>
      </w:pPr>
      <w:r w:rsidRPr="006A1FD3">
        <w:rPr>
          <w:rFonts w:hint="eastAsia"/>
          <w:szCs w:val="21"/>
        </w:rPr>
        <w:t>格式：主要责任者</w:t>
      </w:r>
      <w:r w:rsidRPr="006A1FD3">
        <w:rPr>
          <w:rFonts w:hint="eastAsia"/>
          <w:szCs w:val="21"/>
        </w:rPr>
        <w:t xml:space="preserve">. </w:t>
      </w:r>
      <w:r w:rsidRPr="006A1FD3">
        <w:rPr>
          <w:rFonts w:hint="eastAsia"/>
          <w:szCs w:val="21"/>
        </w:rPr>
        <w:t>题名</w:t>
      </w:r>
      <w:r w:rsidRPr="006A1FD3">
        <w:rPr>
          <w:rFonts w:hint="eastAsia"/>
          <w:szCs w:val="21"/>
        </w:rPr>
        <w:t>[</w:t>
      </w:r>
      <w:r w:rsidRPr="006A1FD3">
        <w:rPr>
          <w:rFonts w:hint="eastAsia"/>
          <w:szCs w:val="21"/>
        </w:rPr>
        <w:t>文献类型标志</w:t>
      </w:r>
      <w:r w:rsidRPr="006A1FD3">
        <w:rPr>
          <w:rFonts w:hint="eastAsia"/>
          <w:szCs w:val="21"/>
        </w:rPr>
        <w:t>/</w:t>
      </w:r>
      <w:r w:rsidRPr="006A1FD3">
        <w:rPr>
          <w:rFonts w:hint="eastAsia"/>
          <w:szCs w:val="21"/>
        </w:rPr>
        <w:t>文献载体标志</w:t>
      </w:r>
      <w:r w:rsidRPr="006A1FD3">
        <w:rPr>
          <w:rFonts w:hint="eastAsia"/>
          <w:szCs w:val="21"/>
        </w:rPr>
        <w:t xml:space="preserve">]. </w:t>
      </w:r>
      <w:r w:rsidRPr="006A1FD3">
        <w:rPr>
          <w:rFonts w:hint="eastAsia"/>
          <w:szCs w:val="21"/>
        </w:rPr>
        <w:t>出版地</w:t>
      </w:r>
      <w:r w:rsidR="00DA1164" w:rsidRPr="006A1FD3">
        <w:rPr>
          <w:rFonts w:hint="eastAsia"/>
          <w:szCs w:val="21"/>
        </w:rPr>
        <w:t xml:space="preserve">: </w:t>
      </w:r>
      <w:r w:rsidRPr="006A1FD3">
        <w:rPr>
          <w:rFonts w:hint="eastAsia"/>
          <w:szCs w:val="21"/>
        </w:rPr>
        <w:t>出版者</w:t>
      </w:r>
      <w:r w:rsidR="00DA1164" w:rsidRPr="006A1FD3">
        <w:rPr>
          <w:rFonts w:hint="eastAsia"/>
          <w:szCs w:val="21"/>
        </w:rPr>
        <w:t xml:space="preserve">, </w:t>
      </w:r>
      <w:r w:rsidRPr="006A1FD3">
        <w:rPr>
          <w:rFonts w:hint="eastAsia"/>
          <w:szCs w:val="21"/>
        </w:rPr>
        <w:t>出版年（</w:t>
      </w:r>
      <w:r w:rsidR="0080493C" w:rsidRPr="006A1FD3">
        <w:rPr>
          <w:rFonts w:hint="eastAsia"/>
          <w:szCs w:val="21"/>
        </w:rPr>
        <w:t>发布</w:t>
      </w:r>
      <w:r w:rsidRPr="006A1FD3">
        <w:rPr>
          <w:rFonts w:hint="eastAsia"/>
          <w:szCs w:val="21"/>
        </w:rPr>
        <w:t>或</w:t>
      </w:r>
      <w:r w:rsidR="0080493C" w:rsidRPr="006A1FD3">
        <w:rPr>
          <w:rFonts w:hint="eastAsia"/>
          <w:szCs w:val="21"/>
        </w:rPr>
        <w:t>更新</w:t>
      </w:r>
      <w:r w:rsidRPr="006A1FD3">
        <w:rPr>
          <w:rFonts w:hint="eastAsia"/>
          <w:szCs w:val="21"/>
        </w:rPr>
        <w:t>日期）</w:t>
      </w:r>
      <w:r w:rsidRPr="006A1FD3">
        <w:rPr>
          <w:rFonts w:hint="eastAsia"/>
          <w:szCs w:val="21"/>
        </w:rPr>
        <w:t>[</w:t>
      </w:r>
      <w:r w:rsidRPr="006A1FD3">
        <w:rPr>
          <w:rFonts w:hint="eastAsia"/>
          <w:szCs w:val="21"/>
        </w:rPr>
        <w:t>引用日期</w:t>
      </w:r>
      <w:r w:rsidRPr="006A1FD3">
        <w:rPr>
          <w:rFonts w:hint="eastAsia"/>
          <w:szCs w:val="21"/>
        </w:rPr>
        <w:t xml:space="preserve">]. </w:t>
      </w:r>
      <w:r w:rsidRPr="006A1FD3">
        <w:rPr>
          <w:rFonts w:hint="eastAsia"/>
          <w:szCs w:val="21"/>
        </w:rPr>
        <w:t>获取和访问路径</w:t>
      </w:r>
      <w:r w:rsidRPr="006A1FD3">
        <w:rPr>
          <w:rFonts w:hint="eastAsia"/>
          <w:szCs w:val="21"/>
        </w:rPr>
        <w:t>.</w:t>
      </w:r>
    </w:p>
    <w:p w14:paraId="23CB5471" w14:textId="77777777" w:rsidR="00C241E5" w:rsidRDefault="00C241E5" w:rsidP="00237DC2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样例：</w:t>
      </w:r>
      <w:r>
        <w:rPr>
          <w:rFonts w:hint="eastAsia"/>
          <w:snapToGrid w:val="0"/>
          <w:kern w:val="0"/>
        </w:rPr>
        <w:t>METCALF S W. The Tort Hall air emission study[J/OL]. Science, 1998(281): 331-331[1998-09-23].</w:t>
      </w:r>
      <w:r w:rsidR="003915C8">
        <w:rPr>
          <w:rFonts w:hint="eastAsia"/>
          <w:snapToGrid w:val="0"/>
          <w:kern w:val="0"/>
        </w:rPr>
        <w:t xml:space="preserve"> </w:t>
      </w:r>
      <w:r>
        <w:rPr>
          <w:rFonts w:hint="eastAsia"/>
          <w:snapToGrid w:val="0"/>
          <w:kern w:val="0"/>
        </w:rPr>
        <w:t>http://www.sciencwmag.org/cgi/collection/anatmorp.</w:t>
      </w:r>
    </w:p>
    <w:p w14:paraId="3F7A10A1" w14:textId="52619B76" w:rsidR="00AD7EA8" w:rsidRDefault="00C241E5" w:rsidP="00237DC2">
      <w:pPr>
        <w:adjustRightInd w:val="0"/>
        <w:snapToGrid w:val="0"/>
        <w:spacing w:beforeLines="10" w:before="31" w:line="264" w:lineRule="auto"/>
        <w:ind w:firstLineChars="200" w:firstLine="420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样例：</w:t>
      </w:r>
      <w:r w:rsidR="003915C8">
        <w:rPr>
          <w:rFonts w:hint="eastAsia"/>
          <w:snapToGrid w:val="0"/>
          <w:kern w:val="0"/>
        </w:rPr>
        <w:t>HEWITT J A. Technical services</w:t>
      </w:r>
      <w:r w:rsidR="00E0486A">
        <w:rPr>
          <w:snapToGrid w:val="0"/>
          <w:kern w:val="0"/>
        </w:rPr>
        <w:t xml:space="preserve"> </w:t>
      </w:r>
      <w:r w:rsidR="003915C8">
        <w:rPr>
          <w:rFonts w:hint="eastAsia"/>
          <w:snapToGrid w:val="0"/>
          <w:kern w:val="0"/>
        </w:rPr>
        <w:t xml:space="preserve">[EB/OL]. (2001-12-19) [2002-04-15]. </w:t>
      </w:r>
      <w:r w:rsidR="006A1FD3" w:rsidRPr="00237DC2">
        <w:rPr>
          <w:rFonts w:hint="eastAsia"/>
          <w:snapToGrid w:val="0"/>
          <w:kern w:val="0"/>
        </w:rPr>
        <w:t>http://www.creader.com/news/20011219/200112190019.html</w:t>
      </w:r>
      <w:r w:rsidR="003915C8">
        <w:rPr>
          <w:rFonts w:hint="eastAsia"/>
          <w:snapToGrid w:val="0"/>
          <w:kern w:val="0"/>
        </w:rPr>
        <w:t>.</w:t>
      </w:r>
      <w:r w:rsidR="006A1FD3">
        <w:rPr>
          <w:snapToGrid w:val="0"/>
          <w:kern w:val="0"/>
        </w:rPr>
        <w:t xml:space="preserve"> </w:t>
      </w:r>
    </w:p>
    <w:p w14:paraId="40A20B9F" w14:textId="77777777" w:rsidR="006A1FD3" w:rsidRPr="00F04071" w:rsidRDefault="006A1FD3" w:rsidP="006A1FD3">
      <w:pPr>
        <w:adjustRightInd w:val="0"/>
        <w:snapToGrid w:val="0"/>
        <w:spacing w:beforeLines="10" w:before="31" w:line="264" w:lineRule="auto"/>
        <w:ind w:firstLineChars="200" w:firstLine="420"/>
        <w:jc w:val="left"/>
        <w:rPr>
          <w:snapToGrid w:val="0"/>
          <w:kern w:val="0"/>
        </w:rPr>
      </w:pPr>
    </w:p>
    <w:sectPr w:rsidR="006A1FD3" w:rsidRPr="00F04071" w:rsidSect="00DF15D2">
      <w:footerReference w:type="even" r:id="rId141"/>
      <w:footerReference w:type="default" r:id="rId142"/>
      <w:pgSz w:w="11906" w:h="16838"/>
      <w:pgMar w:top="1440" w:right="1588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748E0" w14:textId="77777777" w:rsidR="007A0F53" w:rsidRDefault="007A0F53">
      <w:r>
        <w:separator/>
      </w:r>
    </w:p>
  </w:endnote>
  <w:endnote w:type="continuationSeparator" w:id="0">
    <w:p w14:paraId="5B22CA83" w14:textId="77777777" w:rsidR="007A0F53" w:rsidRDefault="007A0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dvPSTim">
    <w:altName w:val="Times New Roman"/>
    <w:charset w:val="00"/>
    <w:family w:val="auto"/>
    <w:pitch w:val="default"/>
    <w:sig w:usb0="00000000" w:usb1="00000000" w:usb2="00000000" w:usb3="00000000" w:csb0="00000001" w:csb1="00000000"/>
  </w:font>
  <w:font w:name="FZSSK--GBK1-0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EEDED" w14:textId="77777777" w:rsidR="00734EA4" w:rsidRDefault="00734EA4" w:rsidP="006E5348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23CA82B4" w14:textId="77777777" w:rsidR="00734EA4" w:rsidRDefault="00734EA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A1024" w14:textId="1D3B2647" w:rsidR="00734EA4" w:rsidRDefault="00734EA4" w:rsidP="006E5348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F66FC4">
      <w:rPr>
        <w:rStyle w:val="ab"/>
        <w:noProof/>
      </w:rPr>
      <w:t>4</w:t>
    </w:r>
    <w:r>
      <w:rPr>
        <w:rStyle w:val="ab"/>
      </w:rPr>
      <w:fldChar w:fldCharType="end"/>
    </w:r>
  </w:p>
  <w:p w14:paraId="03AA3E20" w14:textId="77777777" w:rsidR="00734EA4" w:rsidRDefault="00734EA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177798" w14:textId="77777777" w:rsidR="007A0F53" w:rsidRDefault="007A0F53">
      <w:r>
        <w:separator/>
      </w:r>
    </w:p>
  </w:footnote>
  <w:footnote w:type="continuationSeparator" w:id="0">
    <w:p w14:paraId="793D0A83" w14:textId="77777777" w:rsidR="007A0F53" w:rsidRDefault="007A0F53">
      <w:r>
        <w:continuationSeparator/>
      </w:r>
    </w:p>
  </w:footnote>
  <w:footnote w:id="1">
    <w:p w14:paraId="38295C39" w14:textId="79765946" w:rsidR="00734EA4" w:rsidRPr="008D72C7" w:rsidRDefault="00734EA4" w:rsidP="00455B8E">
      <w:pPr>
        <w:pStyle w:val="a3"/>
        <w:rPr>
          <w:rFonts w:ascii="楷体_GB2312" w:eastAsia="楷体_GB2312"/>
          <w:color w:val="FF0000"/>
        </w:rPr>
      </w:pPr>
      <w:r>
        <w:rPr>
          <w:rFonts w:hint="eastAsia"/>
        </w:rPr>
        <w:t>基金项目：国家自然科学基金</w:t>
      </w:r>
      <w:r>
        <w:rPr>
          <w:rFonts w:hint="eastAsia"/>
        </w:rPr>
        <w:t>/National Natural Science Foundation of China</w:t>
      </w:r>
      <w:r>
        <w:rPr>
          <w:rFonts w:hint="eastAsia"/>
        </w:rPr>
        <w:t>（</w:t>
      </w:r>
      <w:r>
        <w:rPr>
          <w:rFonts w:hint="eastAsia"/>
        </w:rPr>
        <w:t>60</w:t>
      </w:r>
      <w:r>
        <w:t>7</w:t>
      </w:r>
      <w:r>
        <w:rPr>
          <w:rFonts w:hint="eastAsia"/>
        </w:rPr>
        <w:t>3</w:t>
      </w:r>
      <w:r>
        <w:t>5</w:t>
      </w:r>
      <w:r>
        <w:rPr>
          <w:rFonts w:hint="eastAsia"/>
        </w:rPr>
        <w:t>01</w:t>
      </w:r>
      <w:r>
        <w:t>1</w:t>
      </w:r>
      <w:r>
        <w:rPr>
          <w:rFonts w:hint="eastAsia"/>
        </w:rPr>
        <w:t>，</w:t>
      </w:r>
      <w:r>
        <w:rPr>
          <w:rFonts w:hint="eastAsia"/>
        </w:rPr>
        <w:t>60</w:t>
      </w:r>
      <w:r>
        <w:t>88</w:t>
      </w:r>
      <w:r>
        <w:rPr>
          <w:rFonts w:hint="eastAsia"/>
        </w:rPr>
        <w:t>68</w:t>
      </w:r>
      <w:r>
        <w:t>12</w:t>
      </w:r>
      <w:r>
        <w:rPr>
          <w:rFonts w:hint="eastAsia"/>
        </w:rPr>
        <w:t>）。</w:t>
      </w:r>
      <w:r w:rsidRPr="008D72C7">
        <w:rPr>
          <w:rFonts w:ascii="楷体_GB2312" w:eastAsia="楷体_GB2312" w:hint="eastAsia"/>
          <w:color w:val="FF0000"/>
        </w:rPr>
        <w:t>（</w:t>
      </w:r>
      <w:r w:rsidRPr="0035688E">
        <w:rPr>
          <w:rFonts w:ascii="楷体_GB2312" w:eastAsia="楷体_GB2312" w:hint="eastAsia"/>
          <w:color w:val="FF0000"/>
        </w:rPr>
        <w:t>基金号数量</w:t>
      </w:r>
      <w:r w:rsidRPr="00D3309D">
        <w:rPr>
          <w:rFonts w:ascii="楷体_GB2312" w:eastAsia="楷体_GB2312" w:hint="eastAsia"/>
          <w:color w:val="0000FF"/>
        </w:rPr>
        <w:t>不得超过</w:t>
      </w:r>
      <w:r w:rsidRPr="00D3309D">
        <w:rPr>
          <w:rFonts w:ascii="楷体_GB2312" w:eastAsia="楷体_GB2312"/>
          <w:color w:val="0000FF"/>
        </w:rPr>
        <w:t>2</w:t>
      </w:r>
      <w:r w:rsidRPr="00D3309D">
        <w:rPr>
          <w:rFonts w:ascii="楷体_GB2312" w:eastAsia="楷体_GB2312" w:hint="eastAsia"/>
          <w:color w:val="0000FF"/>
        </w:rPr>
        <w:t>个</w:t>
      </w:r>
      <w:r w:rsidRPr="0035688E">
        <w:rPr>
          <w:rFonts w:ascii="楷体_GB2312" w:eastAsia="楷体_GB2312" w:hint="eastAsia"/>
          <w:color w:val="FF0000"/>
        </w:rPr>
        <w:t>。</w:t>
      </w:r>
      <w:r w:rsidRPr="008D72C7">
        <w:rPr>
          <w:rFonts w:ascii="楷体_GB2312" w:eastAsia="楷体_GB2312" w:hint="eastAsia"/>
          <w:color w:val="FF0000"/>
        </w:rPr>
        <w:t>网站投稿时，若遇到基金项目无法添加的情况，可忽略网站上该步骤，只要在论文首页脚注标注清楚即可。常见基金项目</w:t>
      </w:r>
      <w:proofErr w:type="gramStart"/>
      <w:r w:rsidRPr="008D72C7">
        <w:rPr>
          <w:rFonts w:ascii="楷体_GB2312" w:eastAsia="楷体_GB2312" w:hint="eastAsia"/>
          <w:color w:val="FF0000"/>
        </w:rPr>
        <w:t>英译见附件</w:t>
      </w:r>
      <w:proofErr w:type="gramEnd"/>
      <w:r w:rsidRPr="008D72C7">
        <w:rPr>
          <w:rFonts w:ascii="楷体_GB2312" w:eastAsia="楷体_GB2312" w:hint="eastAsia"/>
          <w:color w:val="FF0000"/>
        </w:rPr>
        <w:t>1。）</w:t>
      </w:r>
    </w:p>
    <w:p w14:paraId="25C3D6FE" w14:textId="3F6BA821" w:rsidR="00734EA4" w:rsidRPr="00EC488A" w:rsidRDefault="00734EA4" w:rsidP="00455B8E">
      <w:pPr>
        <w:pStyle w:val="a3"/>
        <w:rPr>
          <w:rFonts w:ascii="宋体" w:hAnsi="宋体"/>
          <w:color w:val="FF0000"/>
        </w:rPr>
      </w:pPr>
      <w:r>
        <w:rPr>
          <w:rFonts w:hint="eastAsia"/>
        </w:rPr>
        <w:t>作者简介：张三</w:t>
      </w:r>
      <w:r w:rsidR="00237DC2">
        <w:rPr>
          <w:rFonts w:hint="eastAsia"/>
        </w:rPr>
        <w:t>一</w:t>
      </w:r>
      <w:r>
        <w:rPr>
          <w:rFonts w:hint="eastAsia"/>
        </w:rPr>
        <w:t>（</w:t>
      </w:r>
      <w:r>
        <w:rPr>
          <w:rFonts w:hint="eastAsia"/>
        </w:rPr>
        <w:t>1973</w:t>
      </w:r>
      <w:r w:rsidR="00237DC2">
        <w:rPr>
          <w:rFonts w:ascii="楷体" w:eastAsia="楷体" w:hAnsi="楷体" w:hint="eastAsia"/>
        </w:rPr>
        <w:t>—</w:t>
      </w:r>
      <w:r>
        <w:rPr>
          <w:rFonts w:ascii="楷体" w:eastAsia="楷体" w:hAnsi="楷体"/>
        </w:rPr>
        <w:t xml:space="preserve"> </w:t>
      </w:r>
      <w:r>
        <w:rPr>
          <w:rFonts w:hint="eastAsia"/>
        </w:rPr>
        <w:t>），男，江西南丰人，博士生。</w:t>
      </w:r>
      <w:r>
        <w:rPr>
          <w:rFonts w:hint="eastAsia"/>
        </w:rPr>
        <w:t xml:space="preserve">  *</w:t>
      </w:r>
      <w:r>
        <w:rPr>
          <w:rFonts w:hint="eastAsia"/>
        </w:rPr>
        <w:t>通信作者：</w:t>
      </w:r>
      <w:r>
        <w:rPr>
          <w:rFonts w:hint="eastAsia"/>
        </w:rPr>
        <w:t>lisi</w:t>
      </w:r>
      <w:r w:rsidRPr="00711253">
        <w:rPr>
          <w:rFonts w:hint="eastAsia"/>
        </w:rPr>
        <w:t>@</w:t>
      </w:r>
      <w:r w:rsidR="00B3608C">
        <w:t>b</w:t>
      </w:r>
      <w:r w:rsidRPr="00711253">
        <w:rPr>
          <w:rFonts w:hint="eastAsia"/>
        </w:rPr>
        <w:t>jtu.edu.cn</w:t>
      </w:r>
      <w:r>
        <w:rPr>
          <w:rFonts w:hint="eastAsia"/>
        </w:rPr>
        <w:t xml:space="preserve">  </w:t>
      </w:r>
      <w:r w:rsidRPr="008D72C7">
        <w:rPr>
          <w:rFonts w:ascii="楷体_GB2312" w:eastAsia="楷体_GB2312" w:hint="eastAsia"/>
          <w:color w:val="FF0000"/>
        </w:rPr>
        <w:t>(如果第1作者为学生，通信作者要求为其导师</w:t>
      </w:r>
      <w:r>
        <w:rPr>
          <w:rFonts w:ascii="楷体_GB2312" w:eastAsia="楷体_GB2312" w:hint="eastAsia"/>
          <w:color w:val="FF0000"/>
        </w:rPr>
        <w:t>，且邮箱为</w:t>
      </w:r>
      <w:r w:rsidRPr="006D4DFA">
        <w:rPr>
          <w:rFonts w:ascii="楷体_GB2312" w:eastAsia="楷体_GB2312" w:hint="eastAsia"/>
          <w:color w:val="FF0000"/>
        </w:rPr>
        <w:t>工作</w:t>
      </w:r>
      <w:r w:rsidRPr="00D3309D">
        <w:rPr>
          <w:rFonts w:ascii="楷体_GB2312" w:eastAsia="楷体_GB2312" w:hint="eastAsia"/>
          <w:color w:val="FF0000"/>
        </w:rPr>
        <w:t>单位职务固定邮箱</w:t>
      </w:r>
      <w:r w:rsidR="00B3608C">
        <w:rPr>
          <w:rFonts w:ascii="楷体_GB2312" w:eastAsia="楷体_GB2312" w:hint="eastAsia"/>
          <w:color w:val="FF0000"/>
        </w:rPr>
        <w:t>；</w:t>
      </w:r>
      <w:r w:rsidRPr="00D3309D">
        <w:rPr>
          <w:rFonts w:ascii="楷体_GB2312" w:eastAsia="楷体_GB2312" w:hint="eastAsia"/>
          <w:color w:val="0000FF"/>
        </w:rPr>
        <w:t>文中通</w:t>
      </w:r>
      <w:r w:rsidR="005F040A">
        <w:rPr>
          <w:rFonts w:ascii="楷体_GB2312" w:eastAsia="楷体_GB2312" w:hint="eastAsia"/>
          <w:color w:val="0000FF"/>
        </w:rPr>
        <w:t>信</w:t>
      </w:r>
      <w:r w:rsidRPr="00D3309D">
        <w:rPr>
          <w:rFonts w:ascii="楷体_GB2312" w:eastAsia="楷体_GB2312" w:hint="eastAsia"/>
          <w:color w:val="0000FF"/>
        </w:rPr>
        <w:t>作者</w:t>
      </w:r>
      <w:r w:rsidRPr="00D3309D">
        <w:rPr>
          <w:rFonts w:ascii="楷体_GB2312" w:eastAsia="楷体_GB2312"/>
          <w:color w:val="0000FF"/>
        </w:rPr>
        <w:t>邮箱</w:t>
      </w:r>
      <w:r w:rsidRPr="00D3309D">
        <w:rPr>
          <w:rFonts w:ascii="楷体_GB2312" w:eastAsia="楷体_GB2312" w:hint="eastAsia"/>
        </w:rPr>
        <w:t>与</w:t>
      </w:r>
      <w:r w:rsidRPr="00D3309D">
        <w:rPr>
          <w:rFonts w:ascii="楷体_GB2312" w:eastAsia="楷体_GB2312"/>
          <w:color w:val="0000FF"/>
        </w:rPr>
        <w:t>投稿</w:t>
      </w:r>
      <w:r w:rsidR="00D3309D" w:rsidRPr="00D3309D">
        <w:rPr>
          <w:rFonts w:ascii="楷体_GB2312" w:eastAsia="楷体_GB2312"/>
          <w:color w:val="0000FF"/>
        </w:rPr>
        <w:t>系统</w:t>
      </w:r>
      <w:r w:rsidRPr="00D3309D">
        <w:rPr>
          <w:rFonts w:ascii="楷体_GB2312" w:eastAsia="楷体_GB2312"/>
          <w:color w:val="0000FF"/>
        </w:rPr>
        <w:t>的通</w:t>
      </w:r>
      <w:r w:rsidR="005F040A">
        <w:rPr>
          <w:rFonts w:ascii="楷体_GB2312" w:eastAsia="楷体_GB2312" w:hint="eastAsia"/>
          <w:color w:val="0000FF"/>
        </w:rPr>
        <w:t>信</w:t>
      </w:r>
      <w:r w:rsidRPr="00D3309D">
        <w:rPr>
          <w:rFonts w:ascii="楷体_GB2312" w:eastAsia="楷体_GB2312"/>
          <w:color w:val="0000FF"/>
        </w:rPr>
        <w:t>作者邮箱</w:t>
      </w:r>
      <w:r w:rsidR="00B3608C" w:rsidRPr="00D3309D">
        <w:rPr>
          <w:rFonts w:ascii="楷体_GB2312" w:eastAsia="楷体_GB2312" w:hint="eastAsia"/>
          <w:color w:val="0000FF"/>
        </w:rPr>
        <w:t>应一致</w:t>
      </w:r>
      <w:r w:rsidRPr="00B3608C">
        <w:rPr>
          <w:rFonts w:ascii="楷体_GB2312" w:eastAsia="楷体_GB2312"/>
          <w:color w:val="FF0000"/>
        </w:rPr>
        <w:t>。</w:t>
      </w:r>
      <w:r w:rsidR="00B3608C" w:rsidRPr="008D72C7">
        <w:rPr>
          <w:rFonts w:ascii="楷体_GB2312" w:eastAsia="楷体_GB2312" w:hint="eastAsia"/>
          <w:color w:val="FF0000"/>
        </w:rP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D2920"/>
    <w:multiLevelType w:val="hybridMultilevel"/>
    <w:tmpl w:val="77428B60"/>
    <w:lvl w:ilvl="0" w:tplc="519897C8">
      <w:start w:val="1"/>
      <w:numFmt w:val="decimal"/>
      <w:lvlText w:val="(%1)"/>
      <w:lvlJc w:val="left"/>
      <w:pPr>
        <w:ind w:left="885" w:hanging="40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" w15:restartNumberingAfterBreak="0">
    <w:nsid w:val="4DC94DC2"/>
    <w:multiLevelType w:val="hybridMultilevel"/>
    <w:tmpl w:val="CD0486F6"/>
    <w:lvl w:ilvl="0" w:tplc="7C182CBE">
      <w:start w:val="1"/>
      <w:numFmt w:val="decimal"/>
      <w:lvlText w:val="（%1）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" w15:restartNumberingAfterBreak="0">
    <w:nsid w:val="677C5634"/>
    <w:multiLevelType w:val="hybridMultilevel"/>
    <w:tmpl w:val="73A4D024"/>
    <w:lvl w:ilvl="0" w:tplc="5380D02A">
      <w:start w:val="1"/>
      <w:numFmt w:val="decimal"/>
      <w:lvlText w:val="（%1）"/>
      <w:lvlJc w:val="left"/>
      <w:pPr>
        <w:tabs>
          <w:tab w:val="num" w:pos="1140"/>
        </w:tabs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B8E"/>
    <w:rsid w:val="00024579"/>
    <w:rsid w:val="00056C24"/>
    <w:rsid w:val="00065DAD"/>
    <w:rsid w:val="00071740"/>
    <w:rsid w:val="00081BF4"/>
    <w:rsid w:val="00093BDA"/>
    <w:rsid w:val="000A336F"/>
    <w:rsid w:val="000A6B29"/>
    <w:rsid w:val="00111EDB"/>
    <w:rsid w:val="001170DF"/>
    <w:rsid w:val="001245DD"/>
    <w:rsid w:val="00151DE5"/>
    <w:rsid w:val="001654BA"/>
    <w:rsid w:val="001837FD"/>
    <w:rsid w:val="00192A81"/>
    <w:rsid w:val="001A6400"/>
    <w:rsid w:val="001B7813"/>
    <w:rsid w:val="001D7CDF"/>
    <w:rsid w:val="001E432A"/>
    <w:rsid w:val="00202014"/>
    <w:rsid w:val="00206984"/>
    <w:rsid w:val="0021576F"/>
    <w:rsid w:val="00217BB6"/>
    <w:rsid w:val="00225454"/>
    <w:rsid w:val="0023499D"/>
    <w:rsid w:val="00237DC2"/>
    <w:rsid w:val="00241085"/>
    <w:rsid w:val="00250E9A"/>
    <w:rsid w:val="0026766E"/>
    <w:rsid w:val="00282017"/>
    <w:rsid w:val="002954D1"/>
    <w:rsid w:val="002B0834"/>
    <w:rsid w:val="002C0347"/>
    <w:rsid w:val="002D43C5"/>
    <w:rsid w:val="002D508C"/>
    <w:rsid w:val="002D645B"/>
    <w:rsid w:val="002E5159"/>
    <w:rsid w:val="002E7224"/>
    <w:rsid w:val="002F364A"/>
    <w:rsid w:val="00305397"/>
    <w:rsid w:val="00306B76"/>
    <w:rsid w:val="00317E6F"/>
    <w:rsid w:val="00321AFB"/>
    <w:rsid w:val="003261D2"/>
    <w:rsid w:val="0032788D"/>
    <w:rsid w:val="003356F4"/>
    <w:rsid w:val="00341373"/>
    <w:rsid w:val="00344C11"/>
    <w:rsid w:val="003509F9"/>
    <w:rsid w:val="00350FA5"/>
    <w:rsid w:val="0035688E"/>
    <w:rsid w:val="0035787D"/>
    <w:rsid w:val="00361AC3"/>
    <w:rsid w:val="003632EE"/>
    <w:rsid w:val="00366537"/>
    <w:rsid w:val="00373001"/>
    <w:rsid w:val="003915C8"/>
    <w:rsid w:val="00394D34"/>
    <w:rsid w:val="003C761D"/>
    <w:rsid w:val="003F0D5A"/>
    <w:rsid w:val="003F6F40"/>
    <w:rsid w:val="00412096"/>
    <w:rsid w:val="004350BC"/>
    <w:rsid w:val="004356E7"/>
    <w:rsid w:val="00436EC9"/>
    <w:rsid w:val="00437FD2"/>
    <w:rsid w:val="0045271C"/>
    <w:rsid w:val="00455B8E"/>
    <w:rsid w:val="004850C8"/>
    <w:rsid w:val="00492518"/>
    <w:rsid w:val="004A3F9E"/>
    <w:rsid w:val="004B1777"/>
    <w:rsid w:val="004B1DF3"/>
    <w:rsid w:val="004D499B"/>
    <w:rsid w:val="00522F1F"/>
    <w:rsid w:val="0053301F"/>
    <w:rsid w:val="005426F6"/>
    <w:rsid w:val="005565F3"/>
    <w:rsid w:val="00564572"/>
    <w:rsid w:val="00564BCA"/>
    <w:rsid w:val="0056572B"/>
    <w:rsid w:val="00574D6B"/>
    <w:rsid w:val="00585C38"/>
    <w:rsid w:val="005A4436"/>
    <w:rsid w:val="005D0D39"/>
    <w:rsid w:val="005E6D52"/>
    <w:rsid w:val="005F040A"/>
    <w:rsid w:val="005F0476"/>
    <w:rsid w:val="00602594"/>
    <w:rsid w:val="00611192"/>
    <w:rsid w:val="00642C40"/>
    <w:rsid w:val="006753B1"/>
    <w:rsid w:val="00685801"/>
    <w:rsid w:val="00694EB0"/>
    <w:rsid w:val="006A09D0"/>
    <w:rsid w:val="006A1918"/>
    <w:rsid w:val="006A1FD3"/>
    <w:rsid w:val="006B04B8"/>
    <w:rsid w:val="006B2F89"/>
    <w:rsid w:val="006C206B"/>
    <w:rsid w:val="006C7C6C"/>
    <w:rsid w:val="006D2D8F"/>
    <w:rsid w:val="006D4DFA"/>
    <w:rsid w:val="006E2EA6"/>
    <w:rsid w:val="006E5348"/>
    <w:rsid w:val="0070618A"/>
    <w:rsid w:val="00706751"/>
    <w:rsid w:val="00711253"/>
    <w:rsid w:val="00734EA4"/>
    <w:rsid w:val="007421CA"/>
    <w:rsid w:val="007434C6"/>
    <w:rsid w:val="007503A3"/>
    <w:rsid w:val="007639EA"/>
    <w:rsid w:val="00770323"/>
    <w:rsid w:val="00775AFA"/>
    <w:rsid w:val="0079511F"/>
    <w:rsid w:val="007A0F53"/>
    <w:rsid w:val="007C7CE0"/>
    <w:rsid w:val="007D637D"/>
    <w:rsid w:val="007F108D"/>
    <w:rsid w:val="007F6444"/>
    <w:rsid w:val="0080493C"/>
    <w:rsid w:val="0081240A"/>
    <w:rsid w:val="0081350F"/>
    <w:rsid w:val="00851F65"/>
    <w:rsid w:val="00861BB2"/>
    <w:rsid w:val="00873475"/>
    <w:rsid w:val="008A1C09"/>
    <w:rsid w:val="008A50AC"/>
    <w:rsid w:val="008B265C"/>
    <w:rsid w:val="008D72C7"/>
    <w:rsid w:val="008F159F"/>
    <w:rsid w:val="009167B4"/>
    <w:rsid w:val="00917CD7"/>
    <w:rsid w:val="00922B7E"/>
    <w:rsid w:val="00936F19"/>
    <w:rsid w:val="00937A81"/>
    <w:rsid w:val="00943994"/>
    <w:rsid w:val="009641C4"/>
    <w:rsid w:val="009B6ED3"/>
    <w:rsid w:val="009C16F3"/>
    <w:rsid w:val="009C5784"/>
    <w:rsid w:val="00A0126B"/>
    <w:rsid w:val="00A15B69"/>
    <w:rsid w:val="00A21695"/>
    <w:rsid w:val="00A3252E"/>
    <w:rsid w:val="00A4168E"/>
    <w:rsid w:val="00A51611"/>
    <w:rsid w:val="00A62EF4"/>
    <w:rsid w:val="00A654B7"/>
    <w:rsid w:val="00A67F04"/>
    <w:rsid w:val="00A74FAB"/>
    <w:rsid w:val="00AC5596"/>
    <w:rsid w:val="00AD7D90"/>
    <w:rsid w:val="00AD7EA8"/>
    <w:rsid w:val="00AE4D3C"/>
    <w:rsid w:val="00B0402C"/>
    <w:rsid w:val="00B3608C"/>
    <w:rsid w:val="00B46D9D"/>
    <w:rsid w:val="00B64885"/>
    <w:rsid w:val="00B74D8B"/>
    <w:rsid w:val="00B74EE4"/>
    <w:rsid w:val="00B771B2"/>
    <w:rsid w:val="00B9219C"/>
    <w:rsid w:val="00BB7A66"/>
    <w:rsid w:val="00BE5F0C"/>
    <w:rsid w:val="00BF0E20"/>
    <w:rsid w:val="00C01AC6"/>
    <w:rsid w:val="00C04127"/>
    <w:rsid w:val="00C07ED7"/>
    <w:rsid w:val="00C241E5"/>
    <w:rsid w:val="00C407FD"/>
    <w:rsid w:val="00C438FA"/>
    <w:rsid w:val="00C45D67"/>
    <w:rsid w:val="00C462BE"/>
    <w:rsid w:val="00C61447"/>
    <w:rsid w:val="00C7084A"/>
    <w:rsid w:val="00C7361E"/>
    <w:rsid w:val="00C736EE"/>
    <w:rsid w:val="00C82906"/>
    <w:rsid w:val="00CB443A"/>
    <w:rsid w:val="00CB7C7E"/>
    <w:rsid w:val="00CE041C"/>
    <w:rsid w:val="00CF79A8"/>
    <w:rsid w:val="00D07635"/>
    <w:rsid w:val="00D22DB9"/>
    <w:rsid w:val="00D3309D"/>
    <w:rsid w:val="00D47AB6"/>
    <w:rsid w:val="00D54696"/>
    <w:rsid w:val="00D81CC5"/>
    <w:rsid w:val="00D96784"/>
    <w:rsid w:val="00DA1164"/>
    <w:rsid w:val="00DA51C0"/>
    <w:rsid w:val="00DD203A"/>
    <w:rsid w:val="00DE70DB"/>
    <w:rsid w:val="00DF008B"/>
    <w:rsid w:val="00DF15D2"/>
    <w:rsid w:val="00DF693E"/>
    <w:rsid w:val="00DF7EE6"/>
    <w:rsid w:val="00E0486A"/>
    <w:rsid w:val="00E04FCC"/>
    <w:rsid w:val="00E357BA"/>
    <w:rsid w:val="00E403F9"/>
    <w:rsid w:val="00E4603D"/>
    <w:rsid w:val="00E60BF5"/>
    <w:rsid w:val="00E62435"/>
    <w:rsid w:val="00E67AEF"/>
    <w:rsid w:val="00E755B6"/>
    <w:rsid w:val="00E95312"/>
    <w:rsid w:val="00EA2CDD"/>
    <w:rsid w:val="00EA30A8"/>
    <w:rsid w:val="00EA70FC"/>
    <w:rsid w:val="00EB2167"/>
    <w:rsid w:val="00EB489A"/>
    <w:rsid w:val="00EC488A"/>
    <w:rsid w:val="00EC65FE"/>
    <w:rsid w:val="00EC6FC1"/>
    <w:rsid w:val="00EC7C25"/>
    <w:rsid w:val="00ED01F8"/>
    <w:rsid w:val="00ED20FB"/>
    <w:rsid w:val="00EE1040"/>
    <w:rsid w:val="00EF29A5"/>
    <w:rsid w:val="00F04071"/>
    <w:rsid w:val="00F046D4"/>
    <w:rsid w:val="00F20ACE"/>
    <w:rsid w:val="00F25907"/>
    <w:rsid w:val="00F31887"/>
    <w:rsid w:val="00F42E5E"/>
    <w:rsid w:val="00F467A8"/>
    <w:rsid w:val="00F66FC4"/>
    <w:rsid w:val="00F83C2F"/>
    <w:rsid w:val="00F93FD6"/>
    <w:rsid w:val="00FB24A3"/>
    <w:rsid w:val="00FE699F"/>
    <w:rsid w:val="00FF4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EB3CDD5"/>
  <w15:docId w15:val="{70C8102F-A9C1-4388-9F40-54BB9D200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455B8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1">
    <w:name w:val="Table Simple 1"/>
    <w:basedOn w:val="a1"/>
    <w:rsid w:val="00455B8E"/>
    <w:pPr>
      <w:widowControl w:val="0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a3">
    <w:name w:val="footnote text"/>
    <w:basedOn w:val="a"/>
    <w:semiHidden/>
    <w:rsid w:val="00455B8E"/>
    <w:pPr>
      <w:snapToGrid w:val="0"/>
      <w:jc w:val="left"/>
    </w:pPr>
    <w:rPr>
      <w:sz w:val="18"/>
      <w:szCs w:val="18"/>
    </w:rPr>
  </w:style>
  <w:style w:type="character" w:styleId="a4">
    <w:name w:val="footnote reference"/>
    <w:basedOn w:val="a0"/>
    <w:semiHidden/>
    <w:rsid w:val="00455B8E"/>
    <w:rPr>
      <w:vertAlign w:val="superscript"/>
    </w:rPr>
  </w:style>
  <w:style w:type="paragraph" w:styleId="a5">
    <w:name w:val="footer"/>
    <w:basedOn w:val="a"/>
    <w:link w:val="a6"/>
    <w:rsid w:val="00455B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455B8E"/>
    <w:rPr>
      <w:rFonts w:eastAsia="宋体"/>
      <w:kern w:val="2"/>
      <w:sz w:val="18"/>
      <w:szCs w:val="18"/>
      <w:lang w:val="en-US" w:eastAsia="zh-CN" w:bidi="ar-SA"/>
    </w:rPr>
  </w:style>
  <w:style w:type="character" w:styleId="a7">
    <w:name w:val="Hyperlink"/>
    <w:basedOn w:val="a0"/>
    <w:rsid w:val="00455B8E"/>
    <w:rPr>
      <w:color w:val="0000FF"/>
      <w:u w:val="single"/>
    </w:rPr>
  </w:style>
  <w:style w:type="paragraph" w:styleId="a8">
    <w:name w:val="Normal (Web)"/>
    <w:basedOn w:val="a"/>
    <w:rsid w:val="00455B8E"/>
    <w:pPr>
      <w:widowControl/>
      <w:spacing w:before="100" w:beforeAutospacing="1" w:after="100" w:afterAutospacing="1"/>
      <w:jc w:val="left"/>
    </w:pPr>
    <w:rPr>
      <w:rFonts w:ascii="Arial" w:hAnsi="Arial" w:cs="Arial"/>
      <w:color w:val="000000"/>
      <w:kern w:val="0"/>
      <w:sz w:val="18"/>
      <w:szCs w:val="18"/>
    </w:rPr>
  </w:style>
  <w:style w:type="character" w:styleId="a9">
    <w:name w:val="Strong"/>
    <w:basedOn w:val="a0"/>
    <w:qFormat/>
    <w:rsid w:val="00455B8E"/>
    <w:rPr>
      <w:b/>
      <w:bCs/>
    </w:rPr>
  </w:style>
  <w:style w:type="character" w:styleId="aa">
    <w:name w:val="Emphasis"/>
    <w:basedOn w:val="a0"/>
    <w:qFormat/>
    <w:rsid w:val="00455B8E"/>
    <w:rPr>
      <w:i/>
      <w:iCs/>
    </w:rPr>
  </w:style>
  <w:style w:type="paragraph" w:customStyle="1" w:styleId="hdowntitstyle8">
    <w:name w:val="h_down_tit style8"/>
    <w:basedOn w:val="a"/>
    <w:rsid w:val="00455B8E"/>
    <w:pPr>
      <w:widowControl/>
      <w:spacing w:before="100" w:beforeAutospacing="1" w:after="100" w:afterAutospacing="1"/>
      <w:jc w:val="left"/>
    </w:pPr>
    <w:rPr>
      <w:rFonts w:ascii="Arial" w:hAnsi="Arial" w:cs="Arial"/>
      <w:color w:val="000000"/>
      <w:kern w:val="0"/>
      <w:sz w:val="18"/>
      <w:szCs w:val="18"/>
    </w:rPr>
  </w:style>
  <w:style w:type="character" w:styleId="ab">
    <w:name w:val="page number"/>
    <w:basedOn w:val="a0"/>
    <w:rsid w:val="00E755B6"/>
  </w:style>
  <w:style w:type="paragraph" w:styleId="ac">
    <w:name w:val="header"/>
    <w:basedOn w:val="a"/>
    <w:link w:val="ad"/>
    <w:rsid w:val="007112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d">
    <w:name w:val="页眉 字符"/>
    <w:basedOn w:val="a0"/>
    <w:link w:val="ac"/>
    <w:rsid w:val="00711253"/>
    <w:rPr>
      <w:kern w:val="2"/>
      <w:sz w:val="18"/>
      <w:szCs w:val="18"/>
    </w:rPr>
  </w:style>
  <w:style w:type="paragraph" w:styleId="ae">
    <w:name w:val="Balloon Text"/>
    <w:basedOn w:val="a"/>
    <w:link w:val="af"/>
    <w:rsid w:val="001E432A"/>
    <w:rPr>
      <w:sz w:val="18"/>
      <w:szCs w:val="18"/>
    </w:rPr>
  </w:style>
  <w:style w:type="character" w:customStyle="1" w:styleId="af">
    <w:name w:val="批注框文本 字符"/>
    <w:basedOn w:val="a0"/>
    <w:link w:val="ae"/>
    <w:rsid w:val="001E432A"/>
    <w:rPr>
      <w:kern w:val="2"/>
      <w:sz w:val="18"/>
      <w:szCs w:val="18"/>
    </w:rPr>
  </w:style>
  <w:style w:type="paragraph" w:styleId="af0">
    <w:name w:val="List Paragraph"/>
    <w:basedOn w:val="a"/>
    <w:uiPriority w:val="34"/>
    <w:qFormat/>
    <w:rsid w:val="003509F9"/>
    <w:pPr>
      <w:ind w:firstLineChars="200" w:firstLine="420"/>
    </w:pPr>
  </w:style>
  <w:style w:type="paragraph" w:styleId="af1">
    <w:name w:val="annotation text"/>
    <w:basedOn w:val="a"/>
    <w:link w:val="af2"/>
    <w:uiPriority w:val="99"/>
    <w:unhideWhenUsed/>
    <w:qFormat/>
    <w:rsid w:val="00EB489A"/>
    <w:pPr>
      <w:jc w:val="left"/>
    </w:pPr>
    <w:rPr>
      <w:rFonts w:asciiTheme="minorHAnsi" w:eastAsiaTheme="minorEastAsia" w:hAnsiTheme="minorHAnsi" w:cstheme="minorBidi"/>
      <w:szCs w:val="22"/>
    </w:rPr>
  </w:style>
  <w:style w:type="character" w:customStyle="1" w:styleId="af2">
    <w:name w:val="批注文字 字符"/>
    <w:basedOn w:val="a0"/>
    <w:link w:val="af1"/>
    <w:uiPriority w:val="99"/>
    <w:qFormat/>
    <w:rsid w:val="00EB489A"/>
    <w:rPr>
      <w:rFonts w:asciiTheme="minorHAnsi" w:eastAsiaTheme="minorEastAsia" w:hAnsiTheme="minorHAnsi" w:cstheme="minorBidi"/>
      <w:kern w:val="2"/>
      <w:sz w:val="21"/>
      <w:szCs w:val="22"/>
    </w:rPr>
  </w:style>
  <w:style w:type="character" w:styleId="af3">
    <w:name w:val="annotation reference"/>
    <w:basedOn w:val="a0"/>
    <w:uiPriority w:val="99"/>
    <w:semiHidden/>
    <w:unhideWhenUsed/>
    <w:rsid w:val="00EB489A"/>
    <w:rPr>
      <w:sz w:val="21"/>
      <w:szCs w:val="21"/>
    </w:rPr>
  </w:style>
  <w:style w:type="character" w:customStyle="1" w:styleId="10">
    <w:name w:val="未处理的提及1"/>
    <w:basedOn w:val="a0"/>
    <w:uiPriority w:val="99"/>
    <w:semiHidden/>
    <w:unhideWhenUsed/>
    <w:rsid w:val="002E7224"/>
    <w:rPr>
      <w:color w:val="605E5C"/>
      <w:shd w:val="clear" w:color="auto" w:fill="E1DFDD"/>
    </w:rPr>
  </w:style>
  <w:style w:type="character" w:styleId="af4">
    <w:name w:val="Unresolved Mention"/>
    <w:basedOn w:val="a0"/>
    <w:uiPriority w:val="99"/>
    <w:semiHidden/>
    <w:unhideWhenUsed/>
    <w:rsid w:val="006A1F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117" Type="http://schemas.openxmlformats.org/officeDocument/2006/relationships/image" Target="media/image53.wmf"/><Relationship Id="rId21" Type="http://schemas.openxmlformats.org/officeDocument/2006/relationships/oleObject" Target="embeddings/oleObject7.bin"/><Relationship Id="rId42" Type="http://schemas.openxmlformats.org/officeDocument/2006/relationships/oleObject" Target="embeddings/oleObject18.bin"/><Relationship Id="rId47" Type="http://schemas.openxmlformats.org/officeDocument/2006/relationships/oleObject" Target="embeddings/oleObject22.bin"/><Relationship Id="rId63" Type="http://schemas.openxmlformats.org/officeDocument/2006/relationships/oleObject" Target="embeddings/oleObject30.bin"/><Relationship Id="rId68" Type="http://schemas.openxmlformats.org/officeDocument/2006/relationships/image" Target="media/image29.wmf"/><Relationship Id="rId84" Type="http://schemas.openxmlformats.org/officeDocument/2006/relationships/image" Target="media/image37.wmf"/><Relationship Id="rId89" Type="http://schemas.openxmlformats.org/officeDocument/2006/relationships/oleObject" Target="embeddings/oleObject43.bin"/><Relationship Id="rId112" Type="http://schemas.openxmlformats.org/officeDocument/2006/relationships/oleObject" Target="embeddings/oleObject53.bin"/><Relationship Id="rId133" Type="http://schemas.openxmlformats.org/officeDocument/2006/relationships/image" Target="media/image61.wmf"/><Relationship Id="rId138" Type="http://schemas.openxmlformats.org/officeDocument/2006/relationships/oleObject" Target="embeddings/Microsoft_Visio_2003-2010_Drawing.vsd"/><Relationship Id="rId16" Type="http://schemas.openxmlformats.org/officeDocument/2006/relationships/image" Target="media/image5.wmf"/><Relationship Id="rId107" Type="http://schemas.openxmlformats.org/officeDocument/2006/relationships/image" Target="media/image48.wmf"/><Relationship Id="rId11" Type="http://schemas.openxmlformats.org/officeDocument/2006/relationships/oleObject" Target="embeddings/oleObject2.bin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4.wmf"/><Relationship Id="rId74" Type="http://schemas.openxmlformats.org/officeDocument/2006/relationships/image" Target="media/image32.wmf"/><Relationship Id="rId79" Type="http://schemas.openxmlformats.org/officeDocument/2006/relationships/oleObject" Target="embeddings/oleObject38.bin"/><Relationship Id="rId102" Type="http://schemas.openxmlformats.org/officeDocument/2006/relationships/oleObject" Target="embeddings/oleObject48.bin"/><Relationship Id="rId123" Type="http://schemas.openxmlformats.org/officeDocument/2006/relationships/image" Target="media/image56.wmf"/><Relationship Id="rId128" Type="http://schemas.openxmlformats.org/officeDocument/2006/relationships/oleObject" Target="embeddings/oleObject61.bin"/><Relationship Id="rId144" Type="http://schemas.openxmlformats.org/officeDocument/2006/relationships/theme" Target="theme/theme1.xml"/><Relationship Id="rId5" Type="http://schemas.openxmlformats.org/officeDocument/2006/relationships/webSettings" Target="webSettings.xml"/><Relationship Id="rId90" Type="http://schemas.openxmlformats.org/officeDocument/2006/relationships/image" Target="media/image40.wmf"/><Relationship Id="rId95" Type="http://schemas.openxmlformats.org/officeDocument/2006/relationships/package" Target="embeddings/Microsoft_Visio_Drawing.vsdx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43" Type="http://schemas.openxmlformats.org/officeDocument/2006/relationships/image" Target="media/image18.wmf"/><Relationship Id="rId48" Type="http://schemas.openxmlformats.org/officeDocument/2006/relationships/image" Target="media/image19.wmf"/><Relationship Id="rId64" Type="http://schemas.openxmlformats.org/officeDocument/2006/relationships/image" Target="media/image27.wmf"/><Relationship Id="rId69" Type="http://schemas.openxmlformats.org/officeDocument/2006/relationships/oleObject" Target="embeddings/oleObject33.bin"/><Relationship Id="rId113" Type="http://schemas.openxmlformats.org/officeDocument/2006/relationships/image" Target="media/image51.wmf"/><Relationship Id="rId118" Type="http://schemas.openxmlformats.org/officeDocument/2006/relationships/oleObject" Target="embeddings/oleObject56.bin"/><Relationship Id="rId134" Type="http://schemas.openxmlformats.org/officeDocument/2006/relationships/oleObject" Target="embeddings/oleObject64.bin"/><Relationship Id="rId139" Type="http://schemas.openxmlformats.org/officeDocument/2006/relationships/image" Target="media/image64.emf"/><Relationship Id="rId8" Type="http://schemas.openxmlformats.org/officeDocument/2006/relationships/image" Target="media/image1.wmf"/><Relationship Id="rId51" Type="http://schemas.openxmlformats.org/officeDocument/2006/relationships/oleObject" Target="embeddings/oleObject24.bin"/><Relationship Id="rId72" Type="http://schemas.openxmlformats.org/officeDocument/2006/relationships/image" Target="media/image31.wmf"/><Relationship Id="rId80" Type="http://schemas.openxmlformats.org/officeDocument/2006/relationships/image" Target="media/image35.wmf"/><Relationship Id="rId85" Type="http://schemas.openxmlformats.org/officeDocument/2006/relationships/oleObject" Target="embeddings/oleObject41.bin"/><Relationship Id="rId93" Type="http://schemas.openxmlformats.org/officeDocument/2006/relationships/chart" Target="charts/chart1.xml"/><Relationship Id="rId98" Type="http://schemas.openxmlformats.org/officeDocument/2006/relationships/oleObject" Target="embeddings/oleObject46.bin"/><Relationship Id="rId121" Type="http://schemas.openxmlformats.org/officeDocument/2006/relationships/image" Target="media/image55.wmf"/><Relationship Id="rId142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1.bin"/><Relationship Id="rId59" Type="http://schemas.openxmlformats.org/officeDocument/2006/relationships/oleObject" Target="embeddings/oleObject28.bin"/><Relationship Id="rId67" Type="http://schemas.openxmlformats.org/officeDocument/2006/relationships/oleObject" Target="embeddings/oleObject32.bin"/><Relationship Id="rId103" Type="http://schemas.openxmlformats.org/officeDocument/2006/relationships/image" Target="media/image46.wmf"/><Relationship Id="rId108" Type="http://schemas.openxmlformats.org/officeDocument/2006/relationships/oleObject" Target="embeddings/oleObject51.bin"/><Relationship Id="rId116" Type="http://schemas.openxmlformats.org/officeDocument/2006/relationships/oleObject" Target="embeddings/oleObject55.bin"/><Relationship Id="rId124" Type="http://schemas.openxmlformats.org/officeDocument/2006/relationships/oleObject" Target="embeddings/oleObject59.bin"/><Relationship Id="rId129" Type="http://schemas.openxmlformats.org/officeDocument/2006/relationships/image" Target="media/image59.wmf"/><Relationship Id="rId137" Type="http://schemas.openxmlformats.org/officeDocument/2006/relationships/image" Target="media/image63.emf"/><Relationship Id="rId20" Type="http://schemas.openxmlformats.org/officeDocument/2006/relationships/image" Target="media/image7.wmf"/><Relationship Id="rId41" Type="http://schemas.openxmlformats.org/officeDocument/2006/relationships/image" Target="media/image17.wmf"/><Relationship Id="rId54" Type="http://schemas.openxmlformats.org/officeDocument/2006/relationships/image" Target="media/image22.wmf"/><Relationship Id="rId62" Type="http://schemas.openxmlformats.org/officeDocument/2006/relationships/image" Target="media/image26.wmf"/><Relationship Id="rId70" Type="http://schemas.openxmlformats.org/officeDocument/2006/relationships/image" Target="media/image30.wmf"/><Relationship Id="rId75" Type="http://schemas.openxmlformats.org/officeDocument/2006/relationships/oleObject" Target="embeddings/oleObject36.bin"/><Relationship Id="rId83" Type="http://schemas.openxmlformats.org/officeDocument/2006/relationships/oleObject" Target="embeddings/oleObject40.bin"/><Relationship Id="rId88" Type="http://schemas.openxmlformats.org/officeDocument/2006/relationships/image" Target="media/image39.wmf"/><Relationship Id="rId91" Type="http://schemas.openxmlformats.org/officeDocument/2006/relationships/oleObject" Target="embeddings/oleObject44.bin"/><Relationship Id="rId96" Type="http://schemas.openxmlformats.org/officeDocument/2006/relationships/image" Target="media/image42.png"/><Relationship Id="rId111" Type="http://schemas.openxmlformats.org/officeDocument/2006/relationships/image" Target="media/image50.wmf"/><Relationship Id="rId132" Type="http://schemas.openxmlformats.org/officeDocument/2006/relationships/oleObject" Target="embeddings/oleObject63.bin"/><Relationship Id="rId140" Type="http://schemas.openxmlformats.org/officeDocument/2006/relationships/oleObject" Target="embeddings/Microsoft_Visio_2003-2010_Drawing1.vsd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oleObject" Target="embeddings/oleObject23.bin"/><Relationship Id="rId57" Type="http://schemas.openxmlformats.org/officeDocument/2006/relationships/oleObject" Target="embeddings/oleObject27.bin"/><Relationship Id="rId106" Type="http://schemas.openxmlformats.org/officeDocument/2006/relationships/oleObject" Target="embeddings/oleObject50.bin"/><Relationship Id="rId114" Type="http://schemas.openxmlformats.org/officeDocument/2006/relationships/oleObject" Target="embeddings/oleObject54.bin"/><Relationship Id="rId119" Type="http://schemas.openxmlformats.org/officeDocument/2006/relationships/image" Target="media/image54.wmf"/><Relationship Id="rId127" Type="http://schemas.openxmlformats.org/officeDocument/2006/relationships/image" Target="media/image58.wmf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44" Type="http://schemas.openxmlformats.org/officeDocument/2006/relationships/oleObject" Target="embeddings/oleObject19.bin"/><Relationship Id="rId52" Type="http://schemas.openxmlformats.org/officeDocument/2006/relationships/image" Target="media/image21.wmf"/><Relationship Id="rId60" Type="http://schemas.openxmlformats.org/officeDocument/2006/relationships/image" Target="media/image25.wmf"/><Relationship Id="rId65" Type="http://schemas.openxmlformats.org/officeDocument/2006/relationships/oleObject" Target="embeddings/oleObject31.bin"/><Relationship Id="rId73" Type="http://schemas.openxmlformats.org/officeDocument/2006/relationships/oleObject" Target="embeddings/oleObject35.bin"/><Relationship Id="rId78" Type="http://schemas.openxmlformats.org/officeDocument/2006/relationships/image" Target="media/image34.wmf"/><Relationship Id="rId81" Type="http://schemas.openxmlformats.org/officeDocument/2006/relationships/oleObject" Target="embeddings/oleObject39.bin"/><Relationship Id="rId86" Type="http://schemas.openxmlformats.org/officeDocument/2006/relationships/image" Target="media/image38.wmf"/><Relationship Id="rId94" Type="http://schemas.openxmlformats.org/officeDocument/2006/relationships/image" Target="media/image41.emf"/><Relationship Id="rId99" Type="http://schemas.openxmlformats.org/officeDocument/2006/relationships/image" Target="media/image44.wmf"/><Relationship Id="rId101" Type="http://schemas.openxmlformats.org/officeDocument/2006/relationships/image" Target="media/image45.wmf"/><Relationship Id="rId122" Type="http://schemas.openxmlformats.org/officeDocument/2006/relationships/oleObject" Target="embeddings/oleObject58.bin"/><Relationship Id="rId130" Type="http://schemas.openxmlformats.org/officeDocument/2006/relationships/oleObject" Target="embeddings/oleObject62.bin"/><Relationship Id="rId135" Type="http://schemas.openxmlformats.org/officeDocument/2006/relationships/image" Target="media/image62.wmf"/><Relationship Id="rId143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9" Type="http://schemas.openxmlformats.org/officeDocument/2006/relationships/image" Target="media/image16.wmf"/><Relationship Id="rId109" Type="http://schemas.openxmlformats.org/officeDocument/2006/relationships/image" Target="media/image49.wmf"/><Relationship Id="rId34" Type="http://schemas.openxmlformats.org/officeDocument/2006/relationships/image" Target="media/image14.wmf"/><Relationship Id="rId50" Type="http://schemas.openxmlformats.org/officeDocument/2006/relationships/image" Target="media/image20.wmf"/><Relationship Id="rId55" Type="http://schemas.openxmlformats.org/officeDocument/2006/relationships/oleObject" Target="embeddings/oleObject26.bin"/><Relationship Id="rId76" Type="http://schemas.openxmlformats.org/officeDocument/2006/relationships/image" Target="media/image33.wmf"/><Relationship Id="rId97" Type="http://schemas.openxmlformats.org/officeDocument/2006/relationships/image" Target="media/image43.wmf"/><Relationship Id="rId104" Type="http://schemas.openxmlformats.org/officeDocument/2006/relationships/oleObject" Target="embeddings/oleObject49.bin"/><Relationship Id="rId120" Type="http://schemas.openxmlformats.org/officeDocument/2006/relationships/oleObject" Target="embeddings/oleObject57.bin"/><Relationship Id="rId125" Type="http://schemas.openxmlformats.org/officeDocument/2006/relationships/image" Target="media/image57.wmf"/><Relationship Id="rId141" Type="http://schemas.openxmlformats.org/officeDocument/2006/relationships/footer" Target="footer1.xml"/><Relationship Id="rId7" Type="http://schemas.openxmlformats.org/officeDocument/2006/relationships/endnotes" Target="endnotes.xml"/><Relationship Id="rId71" Type="http://schemas.openxmlformats.org/officeDocument/2006/relationships/oleObject" Target="embeddings/oleObject34.bin"/><Relationship Id="rId92" Type="http://schemas.openxmlformats.org/officeDocument/2006/relationships/oleObject" Target="embeddings/oleObject45.bin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4" Type="http://schemas.openxmlformats.org/officeDocument/2006/relationships/image" Target="media/image9.wmf"/><Relationship Id="rId40" Type="http://schemas.openxmlformats.org/officeDocument/2006/relationships/oleObject" Target="embeddings/oleObject17.bin"/><Relationship Id="rId45" Type="http://schemas.openxmlformats.org/officeDocument/2006/relationships/oleObject" Target="embeddings/oleObject20.bin"/><Relationship Id="rId66" Type="http://schemas.openxmlformats.org/officeDocument/2006/relationships/image" Target="media/image28.wmf"/><Relationship Id="rId87" Type="http://schemas.openxmlformats.org/officeDocument/2006/relationships/oleObject" Target="embeddings/oleObject42.bin"/><Relationship Id="rId110" Type="http://schemas.openxmlformats.org/officeDocument/2006/relationships/oleObject" Target="embeddings/oleObject52.bin"/><Relationship Id="rId115" Type="http://schemas.openxmlformats.org/officeDocument/2006/relationships/image" Target="media/image52.wmf"/><Relationship Id="rId131" Type="http://schemas.openxmlformats.org/officeDocument/2006/relationships/image" Target="media/image60.wmf"/><Relationship Id="rId136" Type="http://schemas.openxmlformats.org/officeDocument/2006/relationships/oleObject" Target="embeddings/oleObject65.bin"/><Relationship Id="rId61" Type="http://schemas.openxmlformats.org/officeDocument/2006/relationships/oleObject" Target="embeddings/oleObject29.bin"/><Relationship Id="rId82" Type="http://schemas.openxmlformats.org/officeDocument/2006/relationships/image" Target="media/image36.wmf"/><Relationship Id="rId19" Type="http://schemas.openxmlformats.org/officeDocument/2006/relationships/oleObject" Target="embeddings/oleObject6.bin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56" Type="http://schemas.openxmlformats.org/officeDocument/2006/relationships/image" Target="media/image23.wmf"/><Relationship Id="rId77" Type="http://schemas.openxmlformats.org/officeDocument/2006/relationships/oleObject" Target="embeddings/oleObject37.bin"/><Relationship Id="rId100" Type="http://schemas.openxmlformats.org/officeDocument/2006/relationships/oleObject" Target="embeddings/oleObject47.bin"/><Relationship Id="rId105" Type="http://schemas.openxmlformats.org/officeDocument/2006/relationships/image" Target="media/image47.wmf"/><Relationship Id="rId126" Type="http://schemas.openxmlformats.org/officeDocument/2006/relationships/oleObject" Target="embeddings/oleObject60.bin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24037;&#20316;&#31807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823469685485658"/>
          <c:y val="0.12142490838577349"/>
          <c:w val="0.76175026997659157"/>
          <c:h val="0.63540399662735869"/>
        </c:manualLayout>
      </c:layout>
      <c:scatterChart>
        <c:scatterStyle val="lineMarker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最优折扣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ash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noFill/>
              </a:ln>
              <a:effectLst/>
            </c:spPr>
          </c:marker>
          <c:dLbls>
            <c:delete val="1"/>
          </c:dLbls>
          <c:xVal>
            <c:numRef>
              <c:f>Sheet1!$B$1:$K$1</c:f>
              <c:numCache>
                <c:formatCode>General</c:formatCode>
                <c:ptCount val="10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</c:numCache>
            </c:numRef>
          </c:xVal>
          <c:yVal>
            <c:numRef>
              <c:f>Sheet1!$B$2:$K$2</c:f>
              <c:numCache>
                <c:formatCode>General</c:formatCode>
                <c:ptCount val="10"/>
                <c:pt idx="0">
                  <c:v>1</c:v>
                </c:pt>
                <c:pt idx="1">
                  <c:v>1</c:v>
                </c:pt>
                <c:pt idx="2">
                  <c:v>0.88000000000000078</c:v>
                </c:pt>
                <c:pt idx="3">
                  <c:v>0.79</c:v>
                </c:pt>
                <c:pt idx="4">
                  <c:v>0.72000000000000064</c:v>
                </c:pt>
                <c:pt idx="5">
                  <c:v>0.6800000000000016</c:v>
                </c:pt>
                <c:pt idx="6">
                  <c:v>0.64000000000000346</c:v>
                </c:pt>
                <c:pt idx="7">
                  <c:v>0.60000000000000064</c:v>
                </c:pt>
                <c:pt idx="8">
                  <c:v>0.56999999999999995</c:v>
                </c:pt>
                <c:pt idx="9">
                  <c:v>0.55000000000000004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57AD-445B-A253-D1F44374276E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axId val="493170256"/>
        <c:axId val="493171432"/>
      </c:scatterChart>
      <c:valAx>
        <c:axId val="493170256"/>
        <c:scaling>
          <c:orientation val="minMax"/>
          <c:max val="1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zh-CN" altLang="en-US" sz="900">
                    <a:solidFill>
                      <a:sysClr val="windowText" lastClr="000000"/>
                    </a:solidFill>
                    <a:latin typeface="宋体" panose="02010600030101010101" pitchFamily="2" charset="-122"/>
                    <a:ea typeface="宋体" panose="02010600030101010101" pitchFamily="2" charset="-122"/>
                  </a:rPr>
                  <a:t>订购数量</a:t>
                </a:r>
                <a:r>
                  <a:rPr lang="en-US" altLang="zh-CN" sz="900">
                    <a:solidFill>
                      <a:sysClr val="windowText" lastClr="000000"/>
                    </a:solidFill>
                    <a:latin typeface="宋体" panose="02010600030101010101" pitchFamily="2" charset="-122"/>
                    <a:ea typeface="宋体" panose="02010600030101010101" pitchFamily="2" charset="-122"/>
                  </a:rPr>
                  <a:t>/</a:t>
                </a:r>
                <a:r>
                  <a:rPr lang="zh-CN" altLang="en-US" sz="900">
                    <a:solidFill>
                      <a:sysClr val="windowText" lastClr="000000"/>
                    </a:solidFill>
                    <a:latin typeface="宋体" panose="02010600030101010101" pitchFamily="2" charset="-122"/>
                    <a:ea typeface="宋体" panose="02010600030101010101" pitchFamily="2" charset="-122"/>
                  </a:rPr>
                  <a:t>个</a:t>
                </a:r>
              </a:p>
            </c:rich>
          </c:tx>
          <c:layout>
            <c:manualLayout>
              <c:xMode val="edge"/>
              <c:yMode val="edge"/>
              <c:x val="0.39443333333333336"/>
              <c:y val="0.900272435897434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in"/>
        <c:tickLblPos val="nextTo"/>
        <c:spPr>
          <a:noFill/>
          <a:ln w="9525" cap="flat" cmpd="sng" algn="ctr">
            <a:solidFill>
              <a:schemeClr val="tx1"/>
            </a:solidFill>
            <a:round/>
            <a:headEnd type="none"/>
            <a:tailEnd type="none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zh-CN"/>
          </a:p>
        </c:txPr>
        <c:crossAx val="493171432"/>
        <c:crosses val="autoZero"/>
        <c:crossBetween val="midCat"/>
        <c:majorUnit val="2"/>
        <c:minorUnit val="2"/>
      </c:valAx>
      <c:valAx>
        <c:axId val="493171432"/>
        <c:scaling>
          <c:orientation val="minMax"/>
          <c:max val="1"/>
          <c:min val="0.5"/>
        </c:scaling>
        <c:delete val="0"/>
        <c:axPos val="l"/>
        <c:majorGridlines>
          <c:spPr>
            <a:ln w="9525" cap="flat" cmpd="sng" algn="ctr">
              <a:solidFill>
                <a:schemeClr val="bg1"/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zh-CN" altLang="en-US" sz="900" b="0" i="0" u="none" strike="noStrike" kern="1200" baseline="0">
                    <a:solidFill>
                      <a:schemeClr val="tx1"/>
                    </a:solidFill>
                    <a:latin typeface="宋体" panose="02010600030101010101" pitchFamily="2" charset="-122"/>
                    <a:ea typeface="宋体" panose="02010600030101010101" pitchFamily="2" charset="-122"/>
                    <a:cs typeface="+mn-cs"/>
                  </a:rPr>
                  <a:t>最优折扣</a:t>
                </a:r>
              </a:p>
            </c:rich>
          </c:tx>
          <c:layout>
            <c:manualLayout>
              <c:xMode val="edge"/>
              <c:yMode val="edge"/>
              <c:x val="0"/>
              <c:y val="0.31042944495485519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#,##0.0" sourceLinked="0"/>
        <c:majorTickMark val="in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  <a:headEnd type="none"/>
            <a:tailEnd type="none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zh-CN"/>
          </a:p>
        </c:txPr>
        <c:crossAx val="493170256"/>
        <c:crosses val="autoZero"/>
        <c:crossBetween val="midCat"/>
        <c:majorUnit val="0.1"/>
      </c:valAx>
      <c:spPr>
        <a:noFill/>
        <a:ln w="6350">
          <a:noFill/>
        </a:ln>
        <a:effectLst/>
      </c:spPr>
    </c:plotArea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zh-CN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31434E-513A-4C36-9AB7-24CF1FE93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9</Pages>
  <Words>2062</Words>
  <Characters>11757</Characters>
  <Application>Microsoft Office Word</Application>
  <DocSecurity>0</DocSecurity>
  <Lines>97</Lines>
  <Paragraphs>27</Paragraphs>
  <ScaleCrop>false</ScaleCrop>
  <Company>Lenovo</Company>
  <LinksUpToDate>false</LinksUpToDate>
  <CharactersWithSpaces>13792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bjtuysj</dc:creator>
  <cp:lastModifiedBy>ysj</cp:lastModifiedBy>
  <cp:revision>19</cp:revision>
  <cp:lastPrinted>2018-02-02T04:30:00Z</cp:lastPrinted>
  <dcterms:created xsi:type="dcterms:W3CDTF">2025-10-27T07:18:00Z</dcterms:created>
  <dcterms:modified xsi:type="dcterms:W3CDTF">2025-11-01T06:48:00Z</dcterms:modified>
</cp:coreProperties>
</file>